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AD5" w:rsidRDefault="00CE5AD5"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Приложение № 1</w:t>
      </w:r>
    </w:p>
    <w:p w:rsidR="00294D71" w:rsidRPr="00490E76" w:rsidRDefault="00294D71"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p>
    <w:p w:rsidR="00CE5AD5" w:rsidRPr="00490E76" w:rsidRDefault="00CE5AD5"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У</w:t>
      </w:r>
      <w:r>
        <w:rPr>
          <w:rFonts w:ascii="Times New Roman" w:eastAsia="Times New Roman" w:hAnsi="Times New Roman"/>
          <w:bCs/>
          <w:color w:val="000000"/>
          <w:sz w:val="28"/>
          <w:szCs w:val="28"/>
        </w:rPr>
        <w:t>ТВЕРЖДЕН</w:t>
      </w:r>
    </w:p>
    <w:p w:rsidR="00CE5AD5" w:rsidRPr="00490E76" w:rsidRDefault="00CE5AD5"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 xml:space="preserve">постановлением администрации </w:t>
      </w:r>
    </w:p>
    <w:p w:rsidR="00CE5AD5" w:rsidRPr="00490E76" w:rsidRDefault="00CE5AD5"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 xml:space="preserve">муниципального образования </w:t>
      </w:r>
    </w:p>
    <w:p w:rsidR="00CE5AD5" w:rsidRPr="00490E76" w:rsidRDefault="00CE5AD5" w:rsidP="00CE5AD5">
      <w:pPr>
        <w:shd w:val="clear" w:color="auto" w:fill="FFFFFF"/>
        <w:autoSpaceDE w:val="0"/>
        <w:autoSpaceDN w:val="0"/>
        <w:adjustRightInd w:val="0"/>
        <w:spacing w:after="0" w:line="240" w:lineRule="auto"/>
        <w:ind w:firstLine="4962"/>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 xml:space="preserve">город Новороссийск </w:t>
      </w:r>
    </w:p>
    <w:p w:rsidR="00CE5AD5" w:rsidRPr="00490E76" w:rsidRDefault="00CE5AD5" w:rsidP="00C3424A">
      <w:pPr>
        <w:shd w:val="clear" w:color="auto" w:fill="FFFFFF"/>
        <w:autoSpaceDE w:val="0"/>
        <w:autoSpaceDN w:val="0"/>
        <w:adjustRightInd w:val="0"/>
        <w:spacing w:after="0" w:line="240" w:lineRule="auto"/>
        <w:jc w:val="right"/>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 xml:space="preserve">от _____________№ </w:t>
      </w:r>
      <w:r>
        <w:rPr>
          <w:rFonts w:ascii="Times New Roman" w:eastAsia="Times New Roman" w:hAnsi="Times New Roman"/>
          <w:bCs/>
          <w:color w:val="000000"/>
          <w:sz w:val="28"/>
          <w:szCs w:val="28"/>
        </w:rPr>
        <w:t>___________</w:t>
      </w:r>
    </w:p>
    <w:p w:rsidR="000D2909" w:rsidRDefault="000D2909" w:rsidP="00CE5AD5">
      <w:pPr>
        <w:shd w:val="clear" w:color="auto" w:fill="FFFFFF"/>
        <w:autoSpaceDE w:val="0"/>
        <w:autoSpaceDN w:val="0"/>
        <w:adjustRightInd w:val="0"/>
        <w:spacing w:after="0" w:line="240" w:lineRule="auto"/>
        <w:jc w:val="center"/>
        <w:rPr>
          <w:rFonts w:ascii="Times New Roman" w:hAnsi="Times New Roman"/>
          <w:sz w:val="28"/>
          <w:szCs w:val="28"/>
        </w:rPr>
      </w:pPr>
    </w:p>
    <w:p w:rsidR="002615C3" w:rsidRPr="00490E76" w:rsidRDefault="002615C3" w:rsidP="00CE5AD5">
      <w:pPr>
        <w:shd w:val="clear" w:color="auto" w:fill="FFFFFF"/>
        <w:autoSpaceDE w:val="0"/>
        <w:autoSpaceDN w:val="0"/>
        <w:adjustRightInd w:val="0"/>
        <w:spacing w:after="0" w:line="240" w:lineRule="auto"/>
        <w:jc w:val="center"/>
        <w:rPr>
          <w:rFonts w:ascii="Times New Roman" w:hAnsi="Times New Roman"/>
          <w:sz w:val="28"/>
          <w:szCs w:val="28"/>
        </w:rPr>
      </w:pPr>
    </w:p>
    <w:p w:rsidR="00CE5AD5" w:rsidRPr="00490E76" w:rsidRDefault="00CE5AD5" w:rsidP="00CE5AD5">
      <w:pPr>
        <w:shd w:val="clear" w:color="auto" w:fill="FFFFFF"/>
        <w:autoSpaceDE w:val="0"/>
        <w:autoSpaceDN w:val="0"/>
        <w:adjustRightInd w:val="0"/>
        <w:spacing w:after="0" w:line="240" w:lineRule="auto"/>
        <w:jc w:val="center"/>
        <w:rPr>
          <w:rFonts w:ascii="Times New Roman" w:hAnsi="Times New Roman"/>
          <w:sz w:val="28"/>
          <w:szCs w:val="28"/>
        </w:rPr>
      </w:pPr>
      <w:r w:rsidRPr="00490E76">
        <w:rPr>
          <w:rFonts w:ascii="Times New Roman" w:eastAsia="Times New Roman" w:hAnsi="Times New Roman"/>
          <w:bCs/>
          <w:color w:val="000000"/>
          <w:sz w:val="28"/>
          <w:szCs w:val="28"/>
        </w:rPr>
        <w:t>ПАСПОРТ</w:t>
      </w:r>
    </w:p>
    <w:p w:rsidR="00CE5AD5" w:rsidRPr="00CE5AD5" w:rsidRDefault="00CE5AD5" w:rsidP="00CE5AD5">
      <w:pPr>
        <w:shd w:val="clear" w:color="auto" w:fill="FFFFFF"/>
        <w:autoSpaceDE w:val="0"/>
        <w:autoSpaceDN w:val="0"/>
        <w:adjustRightInd w:val="0"/>
        <w:spacing w:after="0" w:line="240" w:lineRule="auto"/>
        <w:jc w:val="center"/>
        <w:rPr>
          <w:rFonts w:ascii="Times New Roman" w:eastAsia="Times New Roman" w:hAnsi="Times New Roman"/>
          <w:bCs/>
          <w:color w:val="000000"/>
          <w:sz w:val="28"/>
          <w:szCs w:val="28"/>
        </w:rPr>
      </w:pPr>
      <w:r w:rsidRPr="00490E76">
        <w:rPr>
          <w:rFonts w:ascii="Times New Roman" w:eastAsia="Times New Roman" w:hAnsi="Times New Roman"/>
          <w:bCs/>
          <w:color w:val="000000"/>
          <w:sz w:val="28"/>
          <w:szCs w:val="28"/>
        </w:rPr>
        <w:t xml:space="preserve">муниципальной программы </w:t>
      </w:r>
      <w:r w:rsidRPr="00CE5AD5">
        <w:rPr>
          <w:rFonts w:ascii="Times New Roman" w:eastAsia="Times New Roman" w:hAnsi="Times New Roman"/>
          <w:bCs/>
          <w:color w:val="000000"/>
          <w:sz w:val="28"/>
          <w:szCs w:val="28"/>
        </w:rPr>
        <w:t xml:space="preserve">«Комплексное развитие городского хозяйства на территории муниципального образования </w:t>
      </w:r>
    </w:p>
    <w:p w:rsidR="00CE5AD5" w:rsidRDefault="00CE5AD5" w:rsidP="00CE5AD5">
      <w:pPr>
        <w:shd w:val="clear" w:color="auto" w:fill="FFFFFF"/>
        <w:autoSpaceDE w:val="0"/>
        <w:autoSpaceDN w:val="0"/>
        <w:adjustRightInd w:val="0"/>
        <w:spacing w:after="0" w:line="240" w:lineRule="auto"/>
        <w:jc w:val="center"/>
        <w:rPr>
          <w:rFonts w:ascii="Times New Roman" w:eastAsia="Times New Roman" w:hAnsi="Times New Roman"/>
          <w:bCs/>
          <w:color w:val="000000"/>
          <w:sz w:val="28"/>
          <w:szCs w:val="28"/>
        </w:rPr>
      </w:pPr>
      <w:r w:rsidRPr="00CE5AD5">
        <w:rPr>
          <w:rFonts w:ascii="Times New Roman" w:eastAsia="Times New Roman" w:hAnsi="Times New Roman"/>
          <w:bCs/>
          <w:color w:val="000000"/>
          <w:sz w:val="28"/>
          <w:szCs w:val="28"/>
        </w:rPr>
        <w:t>горо</w:t>
      </w:r>
      <w:r w:rsidR="00294D71">
        <w:rPr>
          <w:rFonts w:ascii="Times New Roman" w:eastAsia="Times New Roman" w:hAnsi="Times New Roman"/>
          <w:bCs/>
          <w:color w:val="000000"/>
          <w:sz w:val="28"/>
          <w:szCs w:val="28"/>
        </w:rPr>
        <w:t>д Новороссийск</w:t>
      </w:r>
      <w:r w:rsidRPr="00CE5AD5">
        <w:rPr>
          <w:rFonts w:ascii="Times New Roman" w:eastAsia="Times New Roman" w:hAnsi="Times New Roman"/>
          <w:bCs/>
          <w:color w:val="000000"/>
          <w:sz w:val="28"/>
          <w:szCs w:val="28"/>
        </w:rPr>
        <w:t xml:space="preserve"> на 2017-20</w:t>
      </w:r>
      <w:r w:rsidR="003137A9">
        <w:rPr>
          <w:rFonts w:ascii="Times New Roman" w:eastAsia="Times New Roman" w:hAnsi="Times New Roman"/>
          <w:bCs/>
          <w:color w:val="000000"/>
          <w:sz w:val="28"/>
          <w:szCs w:val="28"/>
        </w:rPr>
        <w:t>2</w:t>
      </w:r>
      <w:r w:rsidR="003137A9">
        <w:rPr>
          <w:rFonts w:ascii="Times New Roman" w:eastAsia="Times New Roman" w:hAnsi="Times New Roman"/>
          <w:bCs/>
          <w:color w:val="000000"/>
          <w:sz w:val="28"/>
          <w:szCs w:val="28"/>
          <w:lang w:val="en-US"/>
        </w:rPr>
        <w:t>4</w:t>
      </w:r>
      <w:r w:rsidRPr="00CE5AD5">
        <w:rPr>
          <w:rFonts w:ascii="Times New Roman" w:eastAsia="Times New Roman" w:hAnsi="Times New Roman"/>
          <w:bCs/>
          <w:color w:val="000000"/>
          <w:sz w:val="28"/>
          <w:szCs w:val="28"/>
        </w:rPr>
        <w:t xml:space="preserve"> годы</w:t>
      </w:r>
      <w:r w:rsidR="00294D71">
        <w:rPr>
          <w:rFonts w:ascii="Times New Roman" w:eastAsia="Times New Roman" w:hAnsi="Times New Roman"/>
          <w:bCs/>
          <w:color w:val="000000"/>
          <w:sz w:val="28"/>
          <w:szCs w:val="28"/>
        </w:rPr>
        <w:t>»</w:t>
      </w:r>
    </w:p>
    <w:p w:rsidR="00CE5AD5" w:rsidRPr="00490E76" w:rsidRDefault="00CE5AD5" w:rsidP="00CE5AD5">
      <w:pPr>
        <w:shd w:val="clear" w:color="auto" w:fill="FFFFFF"/>
        <w:autoSpaceDE w:val="0"/>
        <w:autoSpaceDN w:val="0"/>
        <w:adjustRightInd w:val="0"/>
        <w:spacing w:after="0" w:line="240" w:lineRule="auto"/>
        <w:jc w:val="center"/>
        <w:rPr>
          <w:rFonts w:ascii="Times New Roman" w:hAnsi="Times New Roman"/>
          <w:sz w:val="28"/>
          <w:szCs w:val="28"/>
        </w:rPr>
      </w:pPr>
    </w:p>
    <w:tbl>
      <w:tblPr>
        <w:tblW w:w="9214" w:type="dxa"/>
        <w:tblInd w:w="40" w:type="dxa"/>
        <w:tblLayout w:type="fixed"/>
        <w:tblCellMar>
          <w:left w:w="40" w:type="dxa"/>
          <w:right w:w="40" w:type="dxa"/>
        </w:tblCellMar>
        <w:tblLook w:val="0000" w:firstRow="0" w:lastRow="0" w:firstColumn="0" w:lastColumn="0" w:noHBand="0" w:noVBand="0"/>
      </w:tblPr>
      <w:tblGrid>
        <w:gridCol w:w="3261"/>
        <w:gridCol w:w="5953"/>
      </w:tblGrid>
      <w:tr w:rsidR="00CE5AD5" w:rsidRPr="00490E76" w:rsidTr="002D0E9C">
        <w:trPr>
          <w:trHeight w:val="912"/>
        </w:trPr>
        <w:tc>
          <w:tcPr>
            <w:tcW w:w="3261" w:type="dxa"/>
            <w:tcBorders>
              <w:top w:val="nil"/>
              <w:left w:val="nil"/>
              <w:right w:val="nil"/>
            </w:tcBorders>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bCs/>
                <w:color w:val="000000"/>
                <w:sz w:val="28"/>
                <w:szCs w:val="28"/>
              </w:rPr>
              <w:t>Координатор муниципальной программы</w:t>
            </w:r>
          </w:p>
        </w:tc>
        <w:tc>
          <w:tcPr>
            <w:tcW w:w="5953" w:type="dxa"/>
            <w:tcBorders>
              <w:top w:val="nil"/>
              <w:left w:val="nil"/>
              <w:right w:val="nil"/>
            </w:tcBorders>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hAnsi="Times New Roman"/>
                <w:sz w:val="28"/>
                <w:szCs w:val="28"/>
              </w:rPr>
            </w:pPr>
            <w:r w:rsidRPr="00CE5AD5">
              <w:rPr>
                <w:rFonts w:ascii="Times New Roman" w:hAnsi="Times New Roman"/>
                <w:color w:val="000000"/>
                <w:sz w:val="28"/>
                <w:szCs w:val="28"/>
              </w:rPr>
              <w:t xml:space="preserve">Управление городского хозяйства </w:t>
            </w:r>
            <w:r w:rsidR="00523204">
              <w:rPr>
                <w:rFonts w:ascii="Times New Roman" w:hAnsi="Times New Roman"/>
                <w:color w:val="000000"/>
                <w:sz w:val="28"/>
                <w:szCs w:val="28"/>
              </w:rPr>
              <w:t xml:space="preserve">администрации </w:t>
            </w:r>
            <w:r w:rsidRPr="007C6625">
              <w:rPr>
                <w:rFonts w:ascii="Times New Roman" w:hAnsi="Times New Roman"/>
                <w:color w:val="000000"/>
                <w:sz w:val="28"/>
                <w:szCs w:val="28"/>
              </w:rPr>
              <w:t>муниципального образования город Новороссийск</w:t>
            </w:r>
            <w:r w:rsidR="000A5A83">
              <w:rPr>
                <w:rFonts w:ascii="Times New Roman" w:hAnsi="Times New Roman"/>
                <w:color w:val="000000"/>
                <w:sz w:val="28"/>
                <w:szCs w:val="28"/>
              </w:rPr>
              <w:t>.</w:t>
            </w:r>
          </w:p>
        </w:tc>
      </w:tr>
      <w:tr w:rsidR="00CE5AD5" w:rsidRPr="00490E76" w:rsidTr="00E106EB">
        <w:trPr>
          <w:trHeight w:val="1258"/>
        </w:trPr>
        <w:tc>
          <w:tcPr>
            <w:tcW w:w="3261" w:type="dxa"/>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p>
          <w:p w:rsidR="00CE5AD5" w:rsidRPr="00490E76" w:rsidRDefault="00CE5AD5" w:rsidP="00E106EB">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bCs/>
                <w:color w:val="000000"/>
                <w:sz w:val="28"/>
                <w:szCs w:val="28"/>
              </w:rPr>
              <w:t>Координатор подпрограмм</w:t>
            </w:r>
          </w:p>
        </w:tc>
        <w:tc>
          <w:tcPr>
            <w:tcW w:w="5953" w:type="dxa"/>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523204" w:rsidRDefault="00CE5AD5" w:rsidP="00E106EB">
            <w:pPr>
              <w:shd w:val="clear" w:color="auto" w:fill="FFFFFF"/>
              <w:autoSpaceDE w:val="0"/>
              <w:autoSpaceDN w:val="0"/>
              <w:adjustRightInd w:val="0"/>
              <w:spacing w:after="0" w:line="240" w:lineRule="auto"/>
              <w:jc w:val="both"/>
              <w:rPr>
                <w:rFonts w:ascii="Times New Roman" w:hAnsi="Times New Roman"/>
                <w:color w:val="000000"/>
                <w:sz w:val="28"/>
                <w:szCs w:val="28"/>
              </w:rPr>
            </w:pPr>
            <w:r w:rsidRPr="00CE5AD5">
              <w:rPr>
                <w:rFonts w:ascii="Times New Roman" w:hAnsi="Times New Roman"/>
                <w:color w:val="000000"/>
                <w:sz w:val="28"/>
                <w:szCs w:val="28"/>
              </w:rPr>
              <w:t>Управление городского хозяйства</w:t>
            </w:r>
            <w:r w:rsidR="00C3424A">
              <w:rPr>
                <w:rFonts w:ascii="Times New Roman" w:hAnsi="Times New Roman"/>
                <w:color w:val="000000"/>
                <w:sz w:val="28"/>
                <w:szCs w:val="28"/>
              </w:rPr>
              <w:t xml:space="preserve"> </w:t>
            </w:r>
            <w:r w:rsidR="00523204">
              <w:rPr>
                <w:rFonts w:ascii="Times New Roman" w:hAnsi="Times New Roman"/>
                <w:color w:val="000000"/>
                <w:sz w:val="28"/>
                <w:szCs w:val="28"/>
              </w:rPr>
              <w:t xml:space="preserve">администрации </w:t>
            </w:r>
            <w:r w:rsidRPr="007C6625">
              <w:rPr>
                <w:rFonts w:ascii="Times New Roman" w:hAnsi="Times New Roman"/>
                <w:color w:val="000000"/>
                <w:sz w:val="28"/>
                <w:szCs w:val="28"/>
              </w:rPr>
              <w:t>муниципального образования</w:t>
            </w:r>
            <w:r w:rsidR="00523204">
              <w:rPr>
                <w:rFonts w:ascii="Times New Roman" w:hAnsi="Times New Roman"/>
                <w:color w:val="000000"/>
                <w:sz w:val="28"/>
                <w:szCs w:val="28"/>
              </w:rPr>
              <w:t xml:space="preserve"> город Новороссийск</w:t>
            </w:r>
            <w:r w:rsidR="000A5A83">
              <w:rPr>
                <w:rFonts w:ascii="Times New Roman" w:hAnsi="Times New Roman"/>
                <w:color w:val="000000"/>
                <w:sz w:val="28"/>
                <w:szCs w:val="28"/>
              </w:rPr>
              <w:t>.</w:t>
            </w:r>
          </w:p>
          <w:p w:rsidR="00CE5AD5" w:rsidRPr="00495396" w:rsidRDefault="00CE5AD5" w:rsidP="00E106EB">
            <w:pPr>
              <w:shd w:val="clear" w:color="auto" w:fill="FFFFFF"/>
              <w:autoSpaceDE w:val="0"/>
              <w:autoSpaceDN w:val="0"/>
              <w:adjustRightInd w:val="0"/>
              <w:spacing w:after="0" w:line="240" w:lineRule="auto"/>
              <w:jc w:val="both"/>
              <w:rPr>
                <w:rFonts w:ascii="Times New Roman" w:hAnsi="Times New Roman"/>
                <w:sz w:val="28"/>
                <w:szCs w:val="28"/>
              </w:rPr>
            </w:pPr>
            <w:r w:rsidRPr="007C6625">
              <w:rPr>
                <w:rFonts w:ascii="Times New Roman" w:hAnsi="Times New Roman"/>
                <w:color w:val="000000"/>
                <w:sz w:val="28"/>
                <w:szCs w:val="28"/>
              </w:rPr>
              <w:t xml:space="preserve"> </w:t>
            </w:r>
          </w:p>
        </w:tc>
      </w:tr>
      <w:tr w:rsidR="00CE5AD5" w:rsidRPr="00490E76" w:rsidTr="002D0E9C">
        <w:trPr>
          <w:trHeight w:val="866"/>
        </w:trPr>
        <w:tc>
          <w:tcPr>
            <w:tcW w:w="3261" w:type="dxa"/>
            <w:shd w:val="clear" w:color="auto" w:fill="FFFFFF"/>
          </w:tcPr>
          <w:p w:rsidR="00CE5AD5" w:rsidRPr="00490E76" w:rsidRDefault="00081B2E"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Исполнители мероприятий</w:t>
            </w:r>
            <w:r w:rsidR="00CE5AD5">
              <w:rPr>
                <w:rFonts w:ascii="Times New Roman" w:eastAsia="Times New Roman" w:hAnsi="Times New Roman"/>
                <w:bCs/>
                <w:color w:val="000000"/>
                <w:sz w:val="28"/>
                <w:szCs w:val="28"/>
              </w:rPr>
              <w:t xml:space="preserve"> муниципальной программы</w:t>
            </w:r>
          </w:p>
        </w:tc>
        <w:tc>
          <w:tcPr>
            <w:tcW w:w="5953" w:type="dxa"/>
            <w:shd w:val="clear" w:color="auto" w:fill="FFFFFF"/>
          </w:tcPr>
          <w:p w:rsidR="00CE5AD5" w:rsidRP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Управление городского хозяйства</w:t>
            </w:r>
            <w:r w:rsidR="00523204">
              <w:rPr>
                <w:rFonts w:ascii="Times New Roman" w:hAnsi="Times New Roman"/>
                <w:color w:val="000000"/>
                <w:sz w:val="28"/>
                <w:szCs w:val="28"/>
              </w:rPr>
              <w:t xml:space="preserve"> администрации </w:t>
            </w:r>
            <w:r w:rsidR="00523204" w:rsidRPr="007C6625">
              <w:rPr>
                <w:rFonts w:ascii="Times New Roman" w:hAnsi="Times New Roman"/>
                <w:color w:val="000000"/>
                <w:sz w:val="28"/>
                <w:szCs w:val="28"/>
              </w:rPr>
              <w:t>муниципального образования</w:t>
            </w:r>
            <w:r w:rsidR="00523204">
              <w:rPr>
                <w:rFonts w:ascii="Times New Roman" w:hAnsi="Times New Roman"/>
                <w:color w:val="000000"/>
                <w:sz w:val="28"/>
                <w:szCs w:val="28"/>
              </w:rPr>
              <w:t xml:space="preserve"> город Новороссийск.</w:t>
            </w:r>
          </w:p>
          <w:p w:rsidR="00CE5AD5" w:rsidRP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М</w:t>
            </w:r>
            <w:r w:rsidR="00C251FE">
              <w:rPr>
                <w:rFonts w:ascii="Times New Roman" w:eastAsia="Times New Roman" w:hAnsi="Times New Roman"/>
                <w:color w:val="000000"/>
                <w:sz w:val="28"/>
                <w:szCs w:val="28"/>
              </w:rPr>
              <w:t>униципальное казенное учреждение</w:t>
            </w:r>
            <w:r w:rsidR="00523204">
              <w:rPr>
                <w:rFonts w:ascii="Times New Roman" w:eastAsia="Times New Roman" w:hAnsi="Times New Roman"/>
                <w:color w:val="000000"/>
                <w:sz w:val="28"/>
                <w:szCs w:val="28"/>
              </w:rPr>
              <w:t xml:space="preserve"> «Управление жилищно-коммунального хозяйства</w:t>
            </w:r>
            <w:r w:rsidR="00216AF0">
              <w:rPr>
                <w:rFonts w:ascii="Times New Roman" w:eastAsia="Times New Roman" w:hAnsi="Times New Roman"/>
                <w:color w:val="000000"/>
                <w:sz w:val="28"/>
                <w:szCs w:val="28"/>
              </w:rPr>
              <w:t xml:space="preserve"> города</w:t>
            </w:r>
            <w:r w:rsidRPr="00CE5AD5">
              <w:rPr>
                <w:rFonts w:ascii="Times New Roman" w:eastAsia="Times New Roman" w:hAnsi="Times New Roman"/>
                <w:color w:val="000000"/>
                <w:sz w:val="28"/>
                <w:szCs w:val="28"/>
              </w:rPr>
              <w:t>»</w:t>
            </w:r>
            <w:r w:rsidR="000F5BD7">
              <w:rPr>
                <w:rFonts w:ascii="Times New Roman" w:eastAsia="Times New Roman" w:hAnsi="Times New Roman"/>
                <w:color w:val="000000"/>
                <w:sz w:val="28"/>
                <w:szCs w:val="28"/>
              </w:rPr>
              <w:t xml:space="preserve"> муниципального образования город Новороссийск</w:t>
            </w:r>
            <w:r w:rsidR="00523204">
              <w:rPr>
                <w:rFonts w:ascii="Times New Roman" w:eastAsia="Times New Roman" w:hAnsi="Times New Roman"/>
                <w:color w:val="000000"/>
                <w:sz w:val="28"/>
                <w:szCs w:val="28"/>
              </w:rPr>
              <w:t>.</w:t>
            </w:r>
          </w:p>
          <w:p w:rsidR="00CE5AD5" w:rsidRPr="00CE5AD5" w:rsidRDefault="00C251FE"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Муниципальное бюджетное учреждение</w:t>
            </w:r>
            <w:r w:rsidR="00CE5AD5" w:rsidRPr="00CE5AD5">
              <w:rPr>
                <w:rFonts w:ascii="Times New Roman" w:eastAsia="Times New Roman" w:hAnsi="Times New Roman"/>
                <w:color w:val="000000"/>
                <w:sz w:val="28"/>
                <w:szCs w:val="28"/>
              </w:rPr>
              <w:t xml:space="preserve"> «Центр озеленения и благоустройства»</w:t>
            </w:r>
            <w:r w:rsidR="000F5BD7">
              <w:rPr>
                <w:rFonts w:ascii="Times New Roman" w:eastAsia="Times New Roman" w:hAnsi="Times New Roman"/>
                <w:color w:val="000000"/>
                <w:sz w:val="28"/>
                <w:szCs w:val="28"/>
              </w:rPr>
              <w:t xml:space="preserve"> муниципального образования город Новороссийск</w:t>
            </w:r>
            <w:r w:rsidR="00523204">
              <w:rPr>
                <w:rFonts w:ascii="Times New Roman" w:eastAsia="Times New Roman" w:hAnsi="Times New Roman"/>
                <w:color w:val="000000"/>
                <w:sz w:val="28"/>
                <w:szCs w:val="28"/>
              </w:rPr>
              <w:t>.</w:t>
            </w:r>
          </w:p>
          <w:p w:rsidR="00CE5AD5" w:rsidRPr="00CE5AD5" w:rsidRDefault="00C251FE"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Муниципальное бюджетное учреждение</w:t>
            </w:r>
            <w:r w:rsidR="00CE5AD5" w:rsidRPr="00CE5AD5">
              <w:rPr>
                <w:rFonts w:ascii="Times New Roman" w:eastAsia="Times New Roman" w:hAnsi="Times New Roman"/>
                <w:color w:val="000000"/>
                <w:sz w:val="28"/>
                <w:szCs w:val="28"/>
              </w:rPr>
              <w:t xml:space="preserve"> «</w:t>
            </w:r>
            <w:r w:rsidR="00E23EB6" w:rsidRPr="00CE5AD5">
              <w:rPr>
                <w:rFonts w:ascii="Times New Roman" w:eastAsia="Times New Roman" w:hAnsi="Times New Roman"/>
                <w:color w:val="000000"/>
                <w:sz w:val="28"/>
                <w:szCs w:val="28"/>
              </w:rPr>
              <w:t>Центр благоустройства</w:t>
            </w:r>
            <w:r w:rsidR="00CE5AD5" w:rsidRPr="00CE5AD5">
              <w:rPr>
                <w:rFonts w:ascii="Times New Roman" w:eastAsia="Times New Roman" w:hAnsi="Times New Roman"/>
                <w:color w:val="000000"/>
                <w:sz w:val="28"/>
                <w:szCs w:val="28"/>
              </w:rPr>
              <w:t>»</w:t>
            </w:r>
            <w:r w:rsidR="000F5BD7">
              <w:rPr>
                <w:rFonts w:ascii="Times New Roman" w:eastAsia="Times New Roman" w:hAnsi="Times New Roman"/>
                <w:color w:val="000000"/>
                <w:sz w:val="28"/>
                <w:szCs w:val="28"/>
              </w:rPr>
              <w:t xml:space="preserve"> муниципального образования город Новороссийск</w:t>
            </w:r>
            <w:r w:rsidR="00523204">
              <w:rPr>
                <w:rFonts w:ascii="Times New Roman" w:eastAsia="Times New Roman" w:hAnsi="Times New Roman"/>
                <w:color w:val="000000"/>
                <w:sz w:val="28"/>
                <w:szCs w:val="28"/>
              </w:rPr>
              <w:t>.</w:t>
            </w:r>
          </w:p>
          <w:p w:rsidR="00D229BC" w:rsidRPr="00CE5AD5" w:rsidRDefault="00D229BC" w:rsidP="00D229B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М</w:t>
            </w:r>
            <w:r>
              <w:rPr>
                <w:rFonts w:ascii="Times New Roman" w:eastAsia="Times New Roman" w:hAnsi="Times New Roman"/>
                <w:color w:val="000000"/>
                <w:sz w:val="28"/>
                <w:szCs w:val="28"/>
              </w:rPr>
              <w:t>униципальное казенное учреждение</w:t>
            </w:r>
            <w:r w:rsidRPr="00CE5AD5">
              <w:rPr>
                <w:rFonts w:ascii="Times New Roman" w:eastAsia="Times New Roman" w:hAnsi="Times New Roman"/>
                <w:color w:val="000000"/>
                <w:sz w:val="28"/>
                <w:szCs w:val="28"/>
              </w:rPr>
              <w:t xml:space="preserve"> «Центр </w:t>
            </w:r>
            <w:r>
              <w:rPr>
                <w:rFonts w:ascii="Times New Roman" w:eastAsia="Times New Roman" w:hAnsi="Times New Roman"/>
                <w:color w:val="000000"/>
                <w:sz w:val="28"/>
                <w:szCs w:val="28"/>
              </w:rPr>
              <w:t>бухгалтерского и экономического обслуживания</w:t>
            </w:r>
            <w:r w:rsidRPr="00CE5AD5">
              <w:rPr>
                <w:rFonts w:ascii="Times New Roman" w:eastAsia="Times New Roman" w:hAnsi="Times New Roman"/>
                <w:color w:val="000000"/>
                <w:sz w:val="28"/>
                <w:szCs w:val="28"/>
              </w:rPr>
              <w:t>»</w:t>
            </w:r>
            <w:r w:rsidR="000F5BD7">
              <w:rPr>
                <w:rFonts w:ascii="Times New Roman" w:eastAsia="Times New Roman" w:hAnsi="Times New Roman"/>
                <w:color w:val="000000"/>
                <w:sz w:val="28"/>
                <w:szCs w:val="28"/>
              </w:rPr>
              <w:t xml:space="preserve"> муниципального образования город Новороссийск</w:t>
            </w:r>
            <w:r w:rsidR="00523204">
              <w:rPr>
                <w:rFonts w:ascii="Times New Roman" w:eastAsia="Times New Roman" w:hAnsi="Times New Roman"/>
                <w:color w:val="000000"/>
                <w:sz w:val="28"/>
                <w:szCs w:val="28"/>
              </w:rPr>
              <w:t>.</w:t>
            </w:r>
          </w:p>
          <w:p w:rsid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Управление имущ</w:t>
            </w:r>
            <w:r w:rsidR="004E3B86">
              <w:rPr>
                <w:rFonts w:ascii="Times New Roman" w:eastAsia="Times New Roman" w:hAnsi="Times New Roman"/>
                <w:color w:val="000000"/>
                <w:sz w:val="28"/>
                <w:szCs w:val="28"/>
              </w:rPr>
              <w:t>ественных и земельных отношений</w:t>
            </w:r>
            <w:r w:rsidR="00A058EA">
              <w:rPr>
                <w:rFonts w:ascii="Times New Roman" w:eastAsia="Times New Roman" w:hAnsi="Times New Roman"/>
                <w:color w:val="000000"/>
                <w:sz w:val="28"/>
                <w:szCs w:val="28"/>
              </w:rPr>
              <w:t xml:space="preserve"> администрации муниципального образования город Новороссийск.</w:t>
            </w:r>
          </w:p>
          <w:p w:rsidR="00161069" w:rsidRPr="00161069" w:rsidRDefault="00161069" w:rsidP="00161069">
            <w:pPr>
              <w:tabs>
                <w:tab w:val="left" w:pos="297"/>
              </w:tabs>
              <w:spacing w:after="0" w:line="240" w:lineRule="auto"/>
              <w:rPr>
                <w:rFonts w:ascii="Times New Roman" w:hAnsi="Times New Roman"/>
                <w:sz w:val="28"/>
                <w:szCs w:val="28"/>
              </w:rPr>
            </w:pPr>
            <w:r>
              <w:rPr>
                <w:rFonts w:ascii="Times New Roman" w:hAnsi="Times New Roman"/>
                <w:sz w:val="28"/>
                <w:szCs w:val="28"/>
              </w:rPr>
              <w:t>МБУ «Ком</w:t>
            </w:r>
            <w:r w:rsidR="00A058EA">
              <w:rPr>
                <w:rFonts w:ascii="Times New Roman" w:hAnsi="Times New Roman"/>
                <w:sz w:val="28"/>
                <w:szCs w:val="28"/>
              </w:rPr>
              <w:t>плексное содержание территорий»</w:t>
            </w:r>
            <w:r w:rsidR="000F5BD7">
              <w:rPr>
                <w:rFonts w:ascii="Times New Roman" w:hAnsi="Times New Roman"/>
                <w:sz w:val="28"/>
                <w:szCs w:val="28"/>
              </w:rPr>
              <w:t xml:space="preserve"> </w:t>
            </w:r>
            <w:r w:rsidR="000F5BD7">
              <w:rPr>
                <w:rFonts w:ascii="Times New Roman" w:eastAsia="Times New Roman" w:hAnsi="Times New Roman"/>
                <w:color w:val="000000"/>
                <w:sz w:val="28"/>
                <w:szCs w:val="28"/>
              </w:rPr>
              <w:t>муниципального образования город Новороссийск</w:t>
            </w:r>
            <w:r w:rsidR="00A058EA">
              <w:rPr>
                <w:rFonts w:ascii="Times New Roman" w:hAnsi="Times New Roman"/>
                <w:sz w:val="28"/>
                <w:szCs w:val="28"/>
              </w:rPr>
              <w:t>.</w:t>
            </w:r>
          </w:p>
          <w:p w:rsidR="00DA4641" w:rsidRPr="00490E76" w:rsidRDefault="00907CA2" w:rsidP="003A7839">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Внутригородские районы </w:t>
            </w:r>
            <w:r w:rsidR="000F5BD7">
              <w:rPr>
                <w:rFonts w:ascii="Times New Roman" w:eastAsia="Times New Roman" w:hAnsi="Times New Roman"/>
                <w:color w:val="000000"/>
                <w:sz w:val="28"/>
                <w:szCs w:val="28"/>
              </w:rPr>
              <w:t>муниципального образования город Новороссийск</w:t>
            </w:r>
            <w:r w:rsidR="00A058EA">
              <w:rPr>
                <w:rFonts w:ascii="Times New Roman" w:eastAsia="Times New Roman" w:hAnsi="Times New Roman"/>
                <w:color w:val="000000"/>
                <w:sz w:val="28"/>
                <w:szCs w:val="28"/>
              </w:rPr>
              <w:t>.</w:t>
            </w:r>
          </w:p>
        </w:tc>
      </w:tr>
      <w:tr w:rsidR="00CE5AD5" w:rsidRPr="00490E76" w:rsidTr="008D21E1">
        <w:trPr>
          <w:trHeight w:val="1078"/>
        </w:trPr>
        <w:tc>
          <w:tcPr>
            <w:tcW w:w="3261" w:type="dxa"/>
            <w:tcBorders>
              <w:left w:val="nil"/>
              <w:right w:val="nil"/>
            </w:tcBorders>
            <w:shd w:val="clear" w:color="auto" w:fill="FFFFFF"/>
          </w:tcPr>
          <w:p w:rsidR="00CE5AD5" w:rsidRPr="00490E76" w:rsidRDefault="00CE5AD5" w:rsidP="000C09CC">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bCs/>
                <w:color w:val="000000"/>
                <w:sz w:val="28"/>
                <w:szCs w:val="28"/>
              </w:rPr>
              <w:lastRenderedPageBreak/>
              <w:t>Подпрограммы муниципальной программ</w:t>
            </w:r>
            <w:r w:rsidRPr="00CE5AD5">
              <w:rPr>
                <w:rFonts w:ascii="Times New Roman" w:eastAsia="Times New Roman" w:hAnsi="Times New Roman"/>
                <w:bCs/>
                <w:color w:val="000000"/>
                <w:sz w:val="28"/>
                <w:szCs w:val="28"/>
              </w:rPr>
              <w:t>ы</w:t>
            </w:r>
          </w:p>
        </w:tc>
        <w:tc>
          <w:tcPr>
            <w:tcW w:w="5953" w:type="dxa"/>
            <w:tcBorders>
              <w:left w:val="nil"/>
              <w:right w:val="nil"/>
            </w:tcBorders>
            <w:shd w:val="clear" w:color="auto" w:fill="FFFFFF"/>
          </w:tcPr>
          <w:p w:rsidR="00CE5AD5" w:rsidRP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Жилищное хозяйство</w:t>
            </w:r>
            <w:r w:rsidR="00A058EA">
              <w:rPr>
                <w:rFonts w:ascii="Times New Roman" w:eastAsia="Times New Roman" w:hAnsi="Times New Roman"/>
                <w:color w:val="000000"/>
                <w:sz w:val="28"/>
                <w:szCs w:val="28"/>
              </w:rPr>
              <w:t>.</w:t>
            </w:r>
          </w:p>
          <w:p w:rsidR="00CE5AD5" w:rsidRP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Коммунальное хозяйство</w:t>
            </w:r>
            <w:r w:rsidR="00A058EA">
              <w:rPr>
                <w:rFonts w:ascii="Times New Roman" w:eastAsia="Times New Roman" w:hAnsi="Times New Roman"/>
                <w:color w:val="000000"/>
                <w:sz w:val="28"/>
                <w:szCs w:val="28"/>
              </w:rPr>
              <w:t>.</w:t>
            </w:r>
          </w:p>
          <w:p w:rsidR="00CE5AD5" w:rsidRPr="00CE5AD5" w:rsidRDefault="00CE5AD5" w:rsidP="00CE5AD5">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Благоустройство города</w:t>
            </w:r>
            <w:r w:rsidR="00A058EA">
              <w:rPr>
                <w:rFonts w:ascii="Times New Roman" w:eastAsia="Times New Roman" w:hAnsi="Times New Roman"/>
                <w:color w:val="000000"/>
                <w:sz w:val="28"/>
                <w:szCs w:val="28"/>
              </w:rPr>
              <w:t>.</w:t>
            </w:r>
          </w:p>
          <w:p w:rsidR="0052479E" w:rsidRPr="00CE5AD5" w:rsidRDefault="0052479E" w:rsidP="0052479E">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Дорожное хозяйство</w:t>
            </w:r>
            <w:r w:rsidR="00A058EA">
              <w:rPr>
                <w:rFonts w:ascii="Times New Roman" w:eastAsia="Times New Roman" w:hAnsi="Times New Roman"/>
                <w:color w:val="000000"/>
                <w:sz w:val="28"/>
                <w:szCs w:val="28"/>
              </w:rPr>
              <w:t>.</w:t>
            </w:r>
          </w:p>
          <w:p w:rsidR="00CE5AD5" w:rsidRDefault="00CE5AD5" w:rsidP="004420FD">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Прочие программные мероприятия</w:t>
            </w:r>
            <w:r w:rsidR="00A058EA">
              <w:rPr>
                <w:rFonts w:ascii="Times New Roman" w:eastAsia="Times New Roman" w:hAnsi="Times New Roman"/>
                <w:color w:val="000000"/>
                <w:sz w:val="28"/>
                <w:szCs w:val="28"/>
              </w:rPr>
              <w:t>.</w:t>
            </w:r>
          </w:p>
          <w:p w:rsidR="00637444" w:rsidRDefault="00637444" w:rsidP="004420FD">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eastAsia="Times New Roman" w:hAnsi="Times New Roman"/>
                <w:color w:val="000000"/>
                <w:sz w:val="28"/>
                <w:szCs w:val="28"/>
              </w:rPr>
              <w:t>Охрана окружающей среды</w:t>
            </w:r>
            <w:r w:rsidR="00A058EA">
              <w:rPr>
                <w:rFonts w:ascii="Times New Roman" w:eastAsia="Times New Roman" w:hAnsi="Times New Roman"/>
                <w:color w:val="000000"/>
                <w:sz w:val="28"/>
                <w:szCs w:val="28"/>
              </w:rPr>
              <w:t>.</w:t>
            </w:r>
          </w:p>
          <w:p w:rsidR="00D95FA5" w:rsidRDefault="00D95FA5" w:rsidP="004420FD">
            <w:pPr>
              <w:shd w:val="clear" w:color="auto" w:fill="FFFFFF"/>
              <w:autoSpaceDE w:val="0"/>
              <w:autoSpaceDN w:val="0"/>
              <w:adjustRightInd w:val="0"/>
              <w:spacing w:after="0" w:line="240" w:lineRule="auto"/>
              <w:jc w:val="both"/>
              <w:rPr>
                <w:rFonts w:ascii="Times New Roman" w:eastAsia="Times New Roman" w:hAnsi="Times New Roman"/>
                <w:sz w:val="28"/>
                <w:szCs w:val="28"/>
              </w:rPr>
            </w:pPr>
            <w:r w:rsidRPr="00CA1F85">
              <w:rPr>
                <w:rFonts w:ascii="Times New Roman" w:eastAsia="Times New Roman" w:hAnsi="Times New Roman"/>
                <w:sz w:val="28"/>
                <w:szCs w:val="28"/>
              </w:rPr>
              <w:t xml:space="preserve">Предупреждение </w:t>
            </w:r>
            <w:r w:rsidR="00A058EA">
              <w:rPr>
                <w:rFonts w:ascii="Times New Roman" w:eastAsia="Times New Roman" w:hAnsi="Times New Roman"/>
                <w:sz w:val="28"/>
                <w:szCs w:val="28"/>
              </w:rPr>
              <w:t>и ликвидация болезней животных.</w:t>
            </w:r>
          </w:p>
          <w:p w:rsidR="00EC15CC" w:rsidRDefault="00F31212" w:rsidP="004420FD">
            <w:pPr>
              <w:shd w:val="clear" w:color="auto" w:fill="FFFFFF"/>
              <w:autoSpaceDE w:val="0"/>
              <w:autoSpaceDN w:val="0"/>
              <w:adjustRightInd w:val="0"/>
              <w:spacing w:after="0" w:line="240" w:lineRule="auto"/>
              <w:jc w:val="both"/>
              <w:rPr>
                <w:rFonts w:ascii="Times New Roman" w:eastAsia="Times New Roman" w:hAnsi="Times New Roman"/>
                <w:sz w:val="28"/>
                <w:szCs w:val="28"/>
              </w:rPr>
            </w:pPr>
            <w:r w:rsidRPr="00F31212">
              <w:rPr>
                <w:rFonts w:ascii="Times New Roman" w:eastAsia="Times New Roman" w:hAnsi="Times New Roman"/>
                <w:sz w:val="28"/>
                <w:szCs w:val="28"/>
              </w:rPr>
              <w:t>Устойчивое</w:t>
            </w:r>
            <w:r w:rsidR="00FF091B">
              <w:rPr>
                <w:rFonts w:ascii="Times New Roman" w:eastAsia="Times New Roman" w:hAnsi="Times New Roman"/>
                <w:sz w:val="28"/>
                <w:szCs w:val="28"/>
              </w:rPr>
              <w:t xml:space="preserve"> развитие сельских территорий </w:t>
            </w:r>
            <w:r w:rsidR="00294D71">
              <w:rPr>
                <w:rFonts w:ascii="Times New Roman" w:eastAsia="Times New Roman" w:hAnsi="Times New Roman"/>
                <w:sz w:val="28"/>
                <w:szCs w:val="28"/>
              </w:rPr>
              <w:t>муниципального образования</w:t>
            </w:r>
            <w:r w:rsidRPr="00F31212">
              <w:rPr>
                <w:rFonts w:ascii="Times New Roman" w:eastAsia="Times New Roman" w:hAnsi="Times New Roman"/>
                <w:sz w:val="28"/>
                <w:szCs w:val="28"/>
              </w:rPr>
              <w:t xml:space="preserve"> </w:t>
            </w:r>
            <w:r w:rsidR="00294D71">
              <w:rPr>
                <w:rFonts w:ascii="Times New Roman" w:eastAsia="Times New Roman" w:hAnsi="Times New Roman"/>
                <w:sz w:val="28"/>
                <w:szCs w:val="28"/>
              </w:rPr>
              <w:t>город</w:t>
            </w:r>
            <w:r w:rsidRPr="00F31212">
              <w:rPr>
                <w:rFonts w:ascii="Times New Roman" w:eastAsia="Times New Roman" w:hAnsi="Times New Roman"/>
                <w:sz w:val="28"/>
                <w:szCs w:val="28"/>
              </w:rPr>
              <w:t xml:space="preserve"> Новороссийск</w:t>
            </w:r>
            <w:r w:rsidR="00A058EA">
              <w:rPr>
                <w:rFonts w:ascii="Times New Roman" w:eastAsia="Times New Roman" w:hAnsi="Times New Roman"/>
                <w:sz w:val="28"/>
                <w:szCs w:val="28"/>
              </w:rPr>
              <w:t>.</w:t>
            </w:r>
          </w:p>
          <w:p w:rsidR="00696219" w:rsidRPr="00CA1F85" w:rsidRDefault="00696219" w:rsidP="004420FD">
            <w:pPr>
              <w:shd w:val="clear" w:color="auto" w:fill="FFFFFF"/>
              <w:autoSpaceDE w:val="0"/>
              <w:autoSpaceDN w:val="0"/>
              <w:adjustRightInd w:val="0"/>
              <w:spacing w:after="0" w:line="240" w:lineRule="auto"/>
              <w:jc w:val="both"/>
              <w:rPr>
                <w:rFonts w:ascii="Times New Roman" w:eastAsia="Times New Roman" w:hAnsi="Times New Roman"/>
                <w:sz w:val="28"/>
                <w:szCs w:val="28"/>
              </w:rPr>
            </w:pPr>
          </w:p>
        </w:tc>
      </w:tr>
      <w:tr w:rsidR="00CE5AD5" w:rsidRPr="00490E76" w:rsidTr="009B7BBE">
        <w:trPr>
          <w:trHeight w:val="1142"/>
        </w:trPr>
        <w:tc>
          <w:tcPr>
            <w:tcW w:w="3261" w:type="dxa"/>
            <w:tcBorders>
              <w:top w:val="nil"/>
              <w:left w:val="nil"/>
              <w:right w:val="nil"/>
            </w:tcBorders>
            <w:shd w:val="clear" w:color="auto" w:fill="FFFFFF"/>
          </w:tcPr>
          <w:p w:rsidR="007859E3" w:rsidRDefault="00081B2E"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Проекты в составе</w:t>
            </w:r>
            <w:r w:rsidR="007859E3">
              <w:rPr>
                <w:rFonts w:ascii="Times New Roman" w:eastAsia="Times New Roman" w:hAnsi="Times New Roman"/>
                <w:bCs/>
                <w:color w:val="000000"/>
                <w:sz w:val="28"/>
                <w:szCs w:val="28"/>
              </w:rPr>
              <w:t xml:space="preserve"> </w:t>
            </w:r>
          </w:p>
          <w:p w:rsidR="00CE5AD5" w:rsidRDefault="00081B2E"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муниципальной</w:t>
            </w:r>
            <w:r w:rsidR="00CE5AD5">
              <w:rPr>
                <w:rFonts w:ascii="Times New Roman" w:eastAsia="Times New Roman" w:hAnsi="Times New Roman"/>
                <w:bCs/>
                <w:color w:val="000000"/>
                <w:sz w:val="28"/>
                <w:szCs w:val="28"/>
              </w:rPr>
              <w:t xml:space="preserve"> программы</w:t>
            </w:r>
          </w:p>
          <w:p w:rsidR="00FF27D9" w:rsidRDefault="00FF27D9"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p>
          <w:p w:rsidR="005648EE" w:rsidRDefault="005648EE"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p>
          <w:p w:rsidR="008F260B" w:rsidRPr="00490E76" w:rsidRDefault="008F260B"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Pr>
                <w:rFonts w:ascii="Times New Roman" w:eastAsia="Times New Roman" w:hAnsi="Times New Roman"/>
                <w:bCs/>
                <w:color w:val="000000"/>
                <w:sz w:val="28"/>
                <w:szCs w:val="28"/>
              </w:rPr>
              <w:t>Цель муниципальной программы</w:t>
            </w:r>
          </w:p>
          <w:p w:rsidR="00FF27D9" w:rsidRDefault="00FF27D9" w:rsidP="000C09CC">
            <w:pPr>
              <w:shd w:val="clear" w:color="auto" w:fill="FFFFFF"/>
              <w:autoSpaceDE w:val="0"/>
              <w:autoSpaceDN w:val="0"/>
              <w:adjustRightInd w:val="0"/>
              <w:spacing w:after="0" w:line="240" w:lineRule="auto"/>
              <w:rPr>
                <w:rFonts w:ascii="Times New Roman" w:hAnsi="Times New Roman"/>
                <w:sz w:val="28"/>
                <w:szCs w:val="28"/>
              </w:rPr>
            </w:pPr>
          </w:p>
          <w:p w:rsidR="008F260B" w:rsidRDefault="008F260B" w:rsidP="000C09CC">
            <w:pPr>
              <w:shd w:val="clear" w:color="auto" w:fill="FFFFFF"/>
              <w:autoSpaceDE w:val="0"/>
              <w:autoSpaceDN w:val="0"/>
              <w:adjustRightInd w:val="0"/>
              <w:spacing w:after="0" w:line="240" w:lineRule="auto"/>
              <w:rPr>
                <w:rFonts w:ascii="Times New Roman" w:hAnsi="Times New Roman"/>
                <w:sz w:val="28"/>
                <w:szCs w:val="28"/>
              </w:rPr>
            </w:pPr>
          </w:p>
          <w:p w:rsidR="008F260B" w:rsidRPr="00490E76" w:rsidRDefault="008F260B" w:rsidP="000C09CC">
            <w:pPr>
              <w:shd w:val="clear" w:color="auto" w:fill="FFFFFF"/>
              <w:autoSpaceDE w:val="0"/>
              <w:autoSpaceDN w:val="0"/>
              <w:adjustRightInd w:val="0"/>
              <w:spacing w:after="0" w:line="240" w:lineRule="auto"/>
              <w:rPr>
                <w:rFonts w:ascii="Times New Roman" w:hAnsi="Times New Roman"/>
                <w:sz w:val="28"/>
                <w:szCs w:val="28"/>
              </w:rPr>
            </w:pPr>
          </w:p>
        </w:tc>
        <w:tc>
          <w:tcPr>
            <w:tcW w:w="5953" w:type="dxa"/>
            <w:tcBorders>
              <w:top w:val="nil"/>
              <w:left w:val="nil"/>
              <w:right w:val="nil"/>
            </w:tcBorders>
            <w:shd w:val="clear" w:color="auto" w:fill="FFFFFF"/>
          </w:tcPr>
          <w:p w:rsidR="00CE5AD5" w:rsidRPr="00081B2E" w:rsidRDefault="00081B2E" w:rsidP="000C09CC">
            <w:pPr>
              <w:shd w:val="clear" w:color="auto" w:fill="FFFFFF"/>
              <w:autoSpaceDE w:val="0"/>
              <w:autoSpaceDN w:val="0"/>
              <w:adjustRightInd w:val="0"/>
              <w:spacing w:after="0" w:line="240" w:lineRule="auto"/>
              <w:jc w:val="both"/>
              <w:rPr>
                <w:rFonts w:ascii="Times New Roman" w:hAnsi="Times New Roman"/>
                <w:sz w:val="28"/>
                <w:szCs w:val="28"/>
              </w:rPr>
            </w:pPr>
            <w:r w:rsidRPr="00081B2E">
              <w:rPr>
                <w:rFonts w:ascii="Times New Roman" w:hAnsi="Times New Roman"/>
                <w:color w:val="000000"/>
                <w:sz w:val="28"/>
                <w:szCs w:val="28"/>
              </w:rPr>
              <w:t>«</w:t>
            </w:r>
            <w:r w:rsidRPr="00081B2E">
              <w:rPr>
                <w:rFonts w:ascii="Times New Roman" w:hAnsi="Times New Roman"/>
                <w:sz w:val="28"/>
                <w:szCs w:val="28"/>
              </w:rPr>
              <w:t>Интерактивная экспозиция «Ноль отходов»</w:t>
            </w:r>
          </w:p>
          <w:p w:rsidR="00081B2E" w:rsidRPr="00081B2E" w:rsidRDefault="00081B2E" w:rsidP="000C09CC">
            <w:pPr>
              <w:shd w:val="clear" w:color="auto" w:fill="FFFFFF"/>
              <w:autoSpaceDE w:val="0"/>
              <w:autoSpaceDN w:val="0"/>
              <w:adjustRightInd w:val="0"/>
              <w:spacing w:after="0" w:line="240" w:lineRule="auto"/>
              <w:jc w:val="both"/>
              <w:rPr>
                <w:rFonts w:ascii="Times New Roman" w:hAnsi="Times New Roman"/>
                <w:sz w:val="28"/>
                <w:szCs w:val="28"/>
              </w:rPr>
            </w:pPr>
            <w:r w:rsidRPr="00081B2E">
              <w:rPr>
                <w:rFonts w:ascii="Times New Roman" w:hAnsi="Times New Roman"/>
                <w:sz w:val="28"/>
                <w:szCs w:val="28"/>
              </w:rPr>
              <w:t>Срок исполнения: 2021-2022 годы.</w:t>
            </w:r>
          </w:p>
          <w:p w:rsidR="00081B2E" w:rsidRPr="00081B2E" w:rsidRDefault="00081B2E" w:rsidP="000C09CC">
            <w:pPr>
              <w:shd w:val="clear" w:color="auto" w:fill="FFFFFF"/>
              <w:autoSpaceDE w:val="0"/>
              <w:autoSpaceDN w:val="0"/>
              <w:adjustRightInd w:val="0"/>
              <w:spacing w:after="0" w:line="240" w:lineRule="auto"/>
              <w:jc w:val="both"/>
              <w:rPr>
                <w:rFonts w:ascii="Times New Roman" w:hAnsi="Times New Roman"/>
                <w:sz w:val="28"/>
                <w:szCs w:val="28"/>
              </w:rPr>
            </w:pPr>
            <w:r w:rsidRPr="00081B2E">
              <w:rPr>
                <w:rFonts w:ascii="Times New Roman" w:hAnsi="Times New Roman"/>
                <w:color w:val="000000"/>
                <w:sz w:val="28"/>
                <w:szCs w:val="28"/>
              </w:rPr>
              <w:t>«Городское пространство в рекламе»</w:t>
            </w:r>
          </w:p>
          <w:p w:rsidR="008D21E1" w:rsidRDefault="00081B2E" w:rsidP="000C09CC">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Срок исполнения: 2021 год.</w:t>
            </w:r>
          </w:p>
          <w:p w:rsidR="00FF27D9" w:rsidRDefault="00FF27D9" w:rsidP="000C09CC">
            <w:pPr>
              <w:shd w:val="clear" w:color="auto" w:fill="FFFFFF"/>
              <w:autoSpaceDE w:val="0"/>
              <w:autoSpaceDN w:val="0"/>
              <w:adjustRightInd w:val="0"/>
              <w:spacing w:after="0" w:line="240" w:lineRule="auto"/>
              <w:jc w:val="both"/>
              <w:rPr>
                <w:rFonts w:ascii="Times New Roman" w:hAnsi="Times New Roman"/>
                <w:sz w:val="28"/>
                <w:szCs w:val="28"/>
              </w:rPr>
            </w:pPr>
          </w:p>
          <w:p w:rsidR="008F260B" w:rsidRDefault="008F260B" w:rsidP="000C09CC">
            <w:pPr>
              <w:shd w:val="clear" w:color="auto" w:fill="FFFFFF"/>
              <w:autoSpaceDE w:val="0"/>
              <w:autoSpaceDN w:val="0"/>
              <w:adjustRightInd w:val="0"/>
              <w:spacing w:after="0" w:line="240" w:lineRule="auto"/>
              <w:jc w:val="both"/>
              <w:rPr>
                <w:rFonts w:ascii="Times New Roman" w:hAnsi="Times New Roman"/>
                <w:sz w:val="28"/>
                <w:szCs w:val="28"/>
              </w:rPr>
            </w:pPr>
          </w:p>
          <w:p w:rsidR="00CE5AD5" w:rsidRPr="00622E34" w:rsidRDefault="004420FD" w:rsidP="000C09CC">
            <w:pPr>
              <w:shd w:val="clear" w:color="auto" w:fill="FFFFFF"/>
              <w:autoSpaceDE w:val="0"/>
              <w:autoSpaceDN w:val="0"/>
              <w:adjustRightInd w:val="0"/>
              <w:spacing w:after="0" w:line="240" w:lineRule="auto"/>
              <w:jc w:val="both"/>
              <w:rPr>
                <w:rFonts w:ascii="Times New Roman" w:hAnsi="Times New Roman"/>
                <w:sz w:val="28"/>
                <w:szCs w:val="28"/>
              </w:rPr>
            </w:pPr>
            <w:r w:rsidRPr="004420FD">
              <w:rPr>
                <w:rFonts w:ascii="Times New Roman" w:hAnsi="Times New Roman"/>
                <w:sz w:val="28"/>
                <w:szCs w:val="28"/>
              </w:rPr>
              <w:t xml:space="preserve">Создание комфортных </w:t>
            </w:r>
            <w:r w:rsidR="00414B16">
              <w:rPr>
                <w:rFonts w:ascii="Times New Roman" w:hAnsi="Times New Roman"/>
                <w:sz w:val="28"/>
                <w:szCs w:val="28"/>
              </w:rPr>
              <w:t xml:space="preserve">и </w:t>
            </w:r>
            <w:r w:rsidRPr="004420FD">
              <w:rPr>
                <w:rFonts w:ascii="Times New Roman" w:hAnsi="Times New Roman"/>
                <w:sz w:val="28"/>
                <w:szCs w:val="28"/>
              </w:rPr>
              <w:t>безопасных условий проживания граждан на территории муниципального образования город Новороссийск</w:t>
            </w:r>
            <w:r w:rsidR="000A5A83">
              <w:rPr>
                <w:rFonts w:ascii="Times New Roman" w:hAnsi="Times New Roman"/>
                <w:sz w:val="28"/>
                <w:szCs w:val="28"/>
              </w:rPr>
              <w:t>.</w:t>
            </w:r>
          </w:p>
          <w:p w:rsidR="008D21E1" w:rsidRDefault="008D21E1" w:rsidP="000C09CC">
            <w:pPr>
              <w:shd w:val="clear" w:color="auto" w:fill="FFFFFF"/>
              <w:autoSpaceDE w:val="0"/>
              <w:autoSpaceDN w:val="0"/>
              <w:adjustRightInd w:val="0"/>
              <w:spacing w:after="0" w:line="240" w:lineRule="auto"/>
              <w:jc w:val="both"/>
              <w:rPr>
                <w:rFonts w:ascii="Times New Roman" w:hAnsi="Times New Roman"/>
                <w:sz w:val="28"/>
                <w:szCs w:val="28"/>
              </w:rPr>
            </w:pPr>
          </w:p>
          <w:p w:rsidR="008F260B" w:rsidRPr="007C6625" w:rsidRDefault="008F260B" w:rsidP="000C09CC">
            <w:pPr>
              <w:shd w:val="clear" w:color="auto" w:fill="FFFFFF"/>
              <w:autoSpaceDE w:val="0"/>
              <w:autoSpaceDN w:val="0"/>
              <w:adjustRightInd w:val="0"/>
              <w:spacing w:after="0" w:line="240" w:lineRule="auto"/>
              <w:jc w:val="both"/>
              <w:rPr>
                <w:rFonts w:ascii="Times New Roman" w:hAnsi="Times New Roman"/>
                <w:sz w:val="28"/>
                <w:szCs w:val="28"/>
              </w:rPr>
            </w:pPr>
          </w:p>
        </w:tc>
      </w:tr>
      <w:tr w:rsidR="00CE5AD5" w:rsidRPr="00490E76" w:rsidTr="009B7BBE">
        <w:trPr>
          <w:trHeight w:val="1560"/>
        </w:trPr>
        <w:tc>
          <w:tcPr>
            <w:tcW w:w="3261" w:type="dxa"/>
            <w:shd w:val="clear" w:color="auto" w:fill="FFFFFF"/>
          </w:tcPr>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Задачи муниципальной программы</w:t>
            </w: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9F6402" w:rsidRDefault="009F6402"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8D21E1" w:rsidRDefault="008D21E1"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EB4843" w:rsidRDefault="00EB484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DD166A" w:rsidRDefault="00DD166A"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Pr="004E5A43"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Pr>
                <w:rFonts w:ascii="Times New Roman" w:eastAsia="Times New Roman" w:hAnsi="Times New Roman"/>
                <w:bCs/>
                <w:color w:val="000000"/>
                <w:sz w:val="28"/>
                <w:szCs w:val="28"/>
              </w:rPr>
              <w:t>Перечень целевых показателей муниципальной программы</w:t>
            </w:r>
          </w:p>
        </w:tc>
        <w:tc>
          <w:tcPr>
            <w:tcW w:w="5953" w:type="dxa"/>
            <w:shd w:val="clear" w:color="auto" w:fill="FFFFFF"/>
          </w:tcPr>
          <w:p w:rsidR="00EB4843" w:rsidRDefault="00EB4843" w:rsidP="00637444">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Обеспечение соответствия </w:t>
            </w:r>
            <w:proofErr w:type="gramStart"/>
            <w:r>
              <w:rPr>
                <w:rFonts w:ascii="Times New Roman" w:hAnsi="Times New Roman"/>
                <w:sz w:val="28"/>
                <w:szCs w:val="28"/>
              </w:rPr>
              <w:t>жилищной,  коммунальной</w:t>
            </w:r>
            <w:proofErr w:type="gramEnd"/>
            <w:r>
              <w:rPr>
                <w:rFonts w:ascii="Times New Roman" w:hAnsi="Times New Roman"/>
                <w:sz w:val="28"/>
                <w:szCs w:val="28"/>
              </w:rPr>
              <w:t xml:space="preserve"> и транспортной инфраструктуры стандартам качества, обеспечивающим безопасные и комфортные условия проживания граждан. </w:t>
            </w:r>
          </w:p>
          <w:p w:rsidR="00EB4843" w:rsidRDefault="00EB4843" w:rsidP="00637444">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Повышение уровня благоустройства </w:t>
            </w:r>
            <w:r w:rsidRPr="00522F0C">
              <w:rPr>
                <w:rFonts w:ascii="Times New Roman" w:hAnsi="Times New Roman"/>
                <w:sz w:val="28"/>
                <w:szCs w:val="28"/>
              </w:rPr>
              <w:t>муниципального</w:t>
            </w:r>
            <w:r>
              <w:rPr>
                <w:rFonts w:ascii="Times New Roman" w:hAnsi="Times New Roman"/>
                <w:sz w:val="28"/>
                <w:szCs w:val="28"/>
              </w:rPr>
              <w:t xml:space="preserve"> образования город Новороссийск. </w:t>
            </w:r>
          </w:p>
          <w:p w:rsidR="00EB4843" w:rsidRDefault="00EB4843" w:rsidP="00637444">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Проведение комплекса мероприятий по озеленению и санитарному содержанию муниципального образования город Новороссийск. </w:t>
            </w:r>
          </w:p>
          <w:p w:rsidR="00EB4843" w:rsidRDefault="00EB4843" w:rsidP="00637444">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Повышение уровня благоустройства </w:t>
            </w:r>
            <w:r w:rsidRPr="00522F0C">
              <w:rPr>
                <w:rFonts w:ascii="Times New Roman" w:hAnsi="Times New Roman"/>
                <w:sz w:val="28"/>
                <w:szCs w:val="28"/>
              </w:rPr>
              <w:t>муниципального</w:t>
            </w:r>
            <w:r>
              <w:rPr>
                <w:rFonts w:ascii="Times New Roman" w:hAnsi="Times New Roman"/>
                <w:sz w:val="28"/>
                <w:szCs w:val="28"/>
              </w:rPr>
              <w:t xml:space="preserve"> образования город Новороссийск. </w:t>
            </w:r>
          </w:p>
          <w:p w:rsidR="00EB4843" w:rsidRDefault="00EB4843" w:rsidP="00637444">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Проведение комплекса мероприятий по озеленению </w:t>
            </w:r>
            <w:r w:rsidRPr="00522F0C">
              <w:rPr>
                <w:rFonts w:ascii="Times New Roman" w:hAnsi="Times New Roman"/>
                <w:sz w:val="28"/>
                <w:szCs w:val="28"/>
              </w:rPr>
              <w:t>муниципального</w:t>
            </w:r>
            <w:r>
              <w:rPr>
                <w:rFonts w:ascii="Times New Roman" w:hAnsi="Times New Roman"/>
                <w:sz w:val="28"/>
                <w:szCs w:val="28"/>
              </w:rPr>
              <w:t xml:space="preserve"> образования город Новороссийск. </w:t>
            </w:r>
          </w:p>
          <w:p w:rsidR="00EB4843" w:rsidRDefault="00EB4843" w:rsidP="00637444">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Повышение эффективности управления отраслью городского хозяйства.</w:t>
            </w:r>
          </w:p>
          <w:p w:rsidR="008D21E1" w:rsidRDefault="008D21E1" w:rsidP="00366756">
            <w:pPr>
              <w:tabs>
                <w:tab w:val="left" w:pos="312"/>
              </w:tabs>
              <w:spacing w:after="0" w:line="240" w:lineRule="auto"/>
              <w:jc w:val="both"/>
              <w:rPr>
                <w:rFonts w:ascii="Times New Roman" w:hAnsi="Times New Roman"/>
                <w:sz w:val="28"/>
                <w:szCs w:val="28"/>
              </w:rPr>
            </w:pPr>
          </w:p>
          <w:p w:rsidR="00DD166A" w:rsidRDefault="00DD166A" w:rsidP="00366756">
            <w:pPr>
              <w:tabs>
                <w:tab w:val="left" w:pos="312"/>
              </w:tabs>
              <w:spacing w:after="0" w:line="240" w:lineRule="auto"/>
              <w:jc w:val="both"/>
              <w:rPr>
                <w:rFonts w:ascii="Times New Roman" w:hAnsi="Times New Roman"/>
                <w:sz w:val="28"/>
                <w:szCs w:val="28"/>
              </w:rPr>
            </w:pPr>
          </w:p>
          <w:p w:rsidR="00DB6525" w:rsidRPr="00DB6525" w:rsidRDefault="00DB6525" w:rsidP="00BE762D">
            <w:pPr>
              <w:tabs>
                <w:tab w:val="left" w:pos="312"/>
              </w:tabs>
              <w:spacing w:after="0" w:line="240" w:lineRule="auto"/>
              <w:ind w:left="12"/>
              <w:jc w:val="both"/>
              <w:rPr>
                <w:rFonts w:ascii="Times New Roman" w:hAnsi="Times New Roman"/>
                <w:sz w:val="28"/>
                <w:szCs w:val="28"/>
              </w:rPr>
            </w:pPr>
            <w:r w:rsidRPr="00DB6525">
              <w:rPr>
                <w:rFonts w:ascii="Times New Roman" w:hAnsi="Times New Roman"/>
                <w:sz w:val="28"/>
                <w:szCs w:val="28"/>
              </w:rPr>
              <w:t>Процент удовлетворенности населения уровнем благоустройства муниципального</w:t>
            </w:r>
            <w:r w:rsidR="00294D71">
              <w:rPr>
                <w:rFonts w:ascii="Times New Roman" w:hAnsi="Times New Roman"/>
                <w:sz w:val="28"/>
                <w:szCs w:val="28"/>
              </w:rPr>
              <w:t xml:space="preserve"> образования город Новороссийск.</w:t>
            </w:r>
          </w:p>
          <w:p w:rsidR="006A6921" w:rsidRDefault="00DB6525" w:rsidP="00BE762D">
            <w:pPr>
              <w:tabs>
                <w:tab w:val="left" w:pos="312"/>
              </w:tabs>
              <w:spacing w:after="0" w:line="240" w:lineRule="auto"/>
              <w:ind w:left="12"/>
              <w:jc w:val="both"/>
              <w:rPr>
                <w:rFonts w:ascii="Times New Roman" w:hAnsi="Times New Roman"/>
                <w:sz w:val="28"/>
                <w:szCs w:val="28"/>
              </w:rPr>
            </w:pPr>
            <w:r w:rsidRPr="00DB6525">
              <w:rPr>
                <w:rFonts w:ascii="Times New Roman" w:hAnsi="Times New Roman"/>
                <w:sz w:val="28"/>
                <w:szCs w:val="28"/>
              </w:rPr>
              <w:t>Доля аварийного жилищного фонда в общем количестве многоквартирных домов</w:t>
            </w:r>
            <w:r w:rsidR="00294D71">
              <w:rPr>
                <w:rFonts w:ascii="Times New Roman" w:hAnsi="Times New Roman"/>
                <w:sz w:val="28"/>
                <w:szCs w:val="28"/>
              </w:rPr>
              <w:t>.</w:t>
            </w:r>
          </w:p>
          <w:p w:rsidR="00E3698E" w:rsidRPr="00E3698E" w:rsidRDefault="00E3698E" w:rsidP="00BE762D">
            <w:pPr>
              <w:tabs>
                <w:tab w:val="left" w:pos="312"/>
              </w:tabs>
              <w:spacing w:after="0" w:line="240" w:lineRule="auto"/>
              <w:ind w:left="12"/>
              <w:jc w:val="both"/>
              <w:rPr>
                <w:rFonts w:ascii="Times New Roman" w:hAnsi="Times New Roman"/>
                <w:sz w:val="28"/>
                <w:szCs w:val="28"/>
              </w:rPr>
            </w:pPr>
            <w:r w:rsidRPr="00E3698E">
              <w:rPr>
                <w:rFonts w:ascii="Times New Roman" w:hAnsi="Times New Roman"/>
                <w:sz w:val="28"/>
                <w:szCs w:val="28"/>
              </w:rPr>
              <w:t>Площадь квартир, принятых к бюджетному учету, по которым предусмотрены средства на уплату взносов на капитальный ремонт.</w:t>
            </w:r>
          </w:p>
          <w:p w:rsidR="00DB6525" w:rsidRDefault="00DB6525" w:rsidP="00BE762D">
            <w:pPr>
              <w:tabs>
                <w:tab w:val="left" w:pos="312"/>
              </w:tabs>
              <w:spacing w:after="0" w:line="240" w:lineRule="auto"/>
              <w:ind w:left="12"/>
              <w:jc w:val="both"/>
              <w:rPr>
                <w:rFonts w:ascii="Times New Roman" w:hAnsi="Times New Roman"/>
                <w:sz w:val="28"/>
                <w:szCs w:val="28"/>
              </w:rPr>
            </w:pPr>
            <w:r w:rsidRPr="00DB6525">
              <w:rPr>
                <w:rFonts w:ascii="Times New Roman" w:hAnsi="Times New Roman"/>
                <w:sz w:val="28"/>
                <w:szCs w:val="28"/>
              </w:rPr>
              <w:t>Доля нуждающихся в ремонте (реконструкции) систем водоснабжения к общей про</w:t>
            </w:r>
            <w:r w:rsidR="00294D71">
              <w:rPr>
                <w:rFonts w:ascii="Times New Roman" w:hAnsi="Times New Roman"/>
                <w:sz w:val="28"/>
                <w:szCs w:val="28"/>
              </w:rPr>
              <w:t>тяженности систем водоснабжения.</w:t>
            </w:r>
            <w:r w:rsidRPr="00DB6525">
              <w:rPr>
                <w:rFonts w:ascii="Times New Roman" w:hAnsi="Times New Roman"/>
                <w:sz w:val="28"/>
                <w:szCs w:val="28"/>
              </w:rPr>
              <w:t xml:space="preserve"> </w:t>
            </w:r>
          </w:p>
          <w:p w:rsidR="00414B16" w:rsidRDefault="00414B16" w:rsidP="00BE762D">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 xml:space="preserve">Доля оборудованных светодиодными конструкциями троллейбусных опор к общему количеству троллейбусных опор </w:t>
            </w:r>
            <w:r w:rsidR="007A2452">
              <w:rPr>
                <w:rFonts w:ascii="Times New Roman" w:hAnsi="Times New Roman"/>
                <w:sz w:val="28"/>
                <w:szCs w:val="28"/>
              </w:rPr>
              <w:t xml:space="preserve">на территории </w:t>
            </w:r>
            <w:r>
              <w:rPr>
                <w:rFonts w:ascii="Times New Roman" w:hAnsi="Times New Roman"/>
                <w:sz w:val="28"/>
                <w:szCs w:val="28"/>
              </w:rPr>
              <w:t>муниципального</w:t>
            </w:r>
            <w:r w:rsidR="00294D71">
              <w:rPr>
                <w:rFonts w:ascii="Times New Roman" w:hAnsi="Times New Roman"/>
                <w:sz w:val="28"/>
                <w:szCs w:val="28"/>
              </w:rPr>
              <w:t xml:space="preserve"> образования город Новороссийск.</w:t>
            </w:r>
          </w:p>
          <w:p w:rsidR="00E3698E" w:rsidRPr="00E3698E" w:rsidRDefault="00294D71" w:rsidP="00FF5C86">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 xml:space="preserve">Количество улиц, </w:t>
            </w:r>
            <w:r w:rsidR="00E3698E" w:rsidRPr="00E3698E">
              <w:rPr>
                <w:rFonts w:ascii="Times New Roman" w:hAnsi="Times New Roman"/>
                <w:sz w:val="28"/>
                <w:szCs w:val="28"/>
              </w:rPr>
              <w:t>на которых запланировано устройство и ремонт наружного освещения на территории муниципального образования</w:t>
            </w:r>
            <w:r w:rsidR="00FF5C86">
              <w:rPr>
                <w:rFonts w:ascii="Times New Roman" w:hAnsi="Times New Roman"/>
                <w:sz w:val="28"/>
                <w:szCs w:val="28"/>
              </w:rPr>
              <w:t xml:space="preserve"> город Новороссийск</w:t>
            </w:r>
            <w:r>
              <w:rPr>
                <w:rFonts w:ascii="Times New Roman" w:hAnsi="Times New Roman"/>
                <w:sz w:val="28"/>
                <w:szCs w:val="28"/>
              </w:rPr>
              <w:t>.</w:t>
            </w:r>
          </w:p>
          <w:p w:rsidR="00FE109E" w:rsidRDefault="00FE109E" w:rsidP="00FF5C86">
            <w:pPr>
              <w:tabs>
                <w:tab w:val="left" w:pos="312"/>
              </w:tabs>
              <w:spacing w:after="0" w:line="240" w:lineRule="auto"/>
              <w:ind w:left="12"/>
              <w:jc w:val="both"/>
              <w:rPr>
                <w:rFonts w:ascii="Times New Roman" w:hAnsi="Times New Roman"/>
                <w:sz w:val="28"/>
                <w:szCs w:val="28"/>
              </w:rPr>
            </w:pPr>
            <w:r w:rsidRPr="000F3A7D">
              <w:rPr>
                <w:rFonts w:ascii="Times New Roman" w:hAnsi="Times New Roman"/>
                <w:sz w:val="28"/>
                <w:szCs w:val="28"/>
              </w:rPr>
              <w:t xml:space="preserve">Увеличение доли площади зеленых насаждений общего пользования в сравнении </w:t>
            </w:r>
            <w:proofErr w:type="gramStart"/>
            <w:r w:rsidRPr="000F3A7D">
              <w:rPr>
                <w:rFonts w:ascii="Times New Roman" w:hAnsi="Times New Roman"/>
                <w:sz w:val="28"/>
                <w:szCs w:val="28"/>
              </w:rPr>
              <w:t>с  общей</w:t>
            </w:r>
            <w:proofErr w:type="gramEnd"/>
            <w:r w:rsidRPr="000F3A7D">
              <w:rPr>
                <w:rFonts w:ascii="Times New Roman" w:hAnsi="Times New Roman"/>
                <w:sz w:val="28"/>
                <w:szCs w:val="28"/>
              </w:rPr>
              <w:t xml:space="preserve"> площадью</w:t>
            </w:r>
            <w:r w:rsidR="00A058EA">
              <w:rPr>
                <w:rFonts w:ascii="Times New Roman" w:hAnsi="Times New Roman"/>
                <w:sz w:val="28"/>
                <w:szCs w:val="28"/>
              </w:rPr>
              <w:t>,</w:t>
            </w:r>
            <w:r w:rsidRPr="000F3A7D">
              <w:rPr>
                <w:rFonts w:ascii="Times New Roman" w:hAnsi="Times New Roman"/>
                <w:sz w:val="28"/>
                <w:szCs w:val="28"/>
              </w:rPr>
              <w:t xml:space="preserve"> </w:t>
            </w:r>
            <w:r>
              <w:rPr>
                <w:rFonts w:ascii="Times New Roman" w:hAnsi="Times New Roman"/>
                <w:sz w:val="28"/>
                <w:szCs w:val="28"/>
              </w:rPr>
              <w:t>нуждающихся в озеленении</w:t>
            </w:r>
            <w:r w:rsidRPr="000F3A7D">
              <w:rPr>
                <w:rFonts w:ascii="Times New Roman" w:hAnsi="Times New Roman"/>
                <w:sz w:val="28"/>
                <w:szCs w:val="28"/>
              </w:rPr>
              <w:t xml:space="preserve"> </w:t>
            </w:r>
            <w:r>
              <w:rPr>
                <w:rFonts w:ascii="Times New Roman" w:hAnsi="Times New Roman"/>
                <w:sz w:val="28"/>
                <w:szCs w:val="28"/>
              </w:rPr>
              <w:t xml:space="preserve">территории </w:t>
            </w:r>
            <w:r w:rsidRPr="000F3A7D">
              <w:rPr>
                <w:rFonts w:ascii="Times New Roman" w:hAnsi="Times New Roman"/>
                <w:sz w:val="28"/>
                <w:szCs w:val="28"/>
              </w:rPr>
              <w:t>муниципального образования</w:t>
            </w:r>
            <w:r w:rsidR="00FF5C86">
              <w:rPr>
                <w:rFonts w:ascii="Times New Roman" w:hAnsi="Times New Roman"/>
                <w:sz w:val="28"/>
                <w:szCs w:val="28"/>
              </w:rPr>
              <w:t xml:space="preserve"> город Новороссийск</w:t>
            </w:r>
            <w:r w:rsidR="00294D71">
              <w:rPr>
                <w:rFonts w:ascii="Times New Roman" w:hAnsi="Times New Roman"/>
                <w:sz w:val="28"/>
                <w:szCs w:val="28"/>
              </w:rPr>
              <w:t>.</w:t>
            </w:r>
            <w:r w:rsidRPr="000F3A7D">
              <w:rPr>
                <w:rFonts w:ascii="Times New Roman" w:hAnsi="Times New Roman"/>
                <w:sz w:val="28"/>
                <w:szCs w:val="28"/>
              </w:rPr>
              <w:t xml:space="preserve"> </w:t>
            </w:r>
          </w:p>
          <w:p w:rsidR="00445A78" w:rsidRPr="00585905" w:rsidRDefault="00445A78" w:rsidP="00294D71">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Доля обустроенных с</w:t>
            </w:r>
            <w:r w:rsidR="00B847B2">
              <w:rPr>
                <w:rFonts w:ascii="Times New Roman" w:hAnsi="Times New Roman"/>
                <w:sz w:val="28"/>
                <w:szCs w:val="28"/>
              </w:rPr>
              <w:t xml:space="preserve">портивных площадок </w:t>
            </w:r>
            <w:proofErr w:type="gramStart"/>
            <w:r w:rsidR="00B847B2">
              <w:rPr>
                <w:rFonts w:ascii="Times New Roman" w:hAnsi="Times New Roman"/>
                <w:sz w:val="28"/>
                <w:szCs w:val="28"/>
              </w:rPr>
              <w:t>к  общему</w:t>
            </w:r>
            <w:proofErr w:type="gramEnd"/>
            <w:r w:rsidR="00B847B2">
              <w:rPr>
                <w:rFonts w:ascii="Times New Roman" w:hAnsi="Times New Roman"/>
                <w:sz w:val="28"/>
                <w:szCs w:val="28"/>
              </w:rPr>
              <w:t xml:space="preserve"> количеству</w:t>
            </w:r>
            <w:r>
              <w:rPr>
                <w:rFonts w:ascii="Times New Roman" w:hAnsi="Times New Roman"/>
                <w:sz w:val="28"/>
                <w:szCs w:val="28"/>
              </w:rPr>
              <w:t xml:space="preserve"> спор</w:t>
            </w:r>
            <w:r w:rsidR="00294D71">
              <w:rPr>
                <w:rFonts w:ascii="Times New Roman" w:hAnsi="Times New Roman"/>
                <w:sz w:val="28"/>
                <w:szCs w:val="28"/>
              </w:rPr>
              <w:t>тивных площадок на территории муниципального образования город Новороссийск.</w:t>
            </w:r>
          </w:p>
          <w:p w:rsidR="00951D84" w:rsidRDefault="00DB6525" w:rsidP="00BE762D">
            <w:pPr>
              <w:tabs>
                <w:tab w:val="left" w:pos="312"/>
              </w:tabs>
              <w:spacing w:after="0" w:line="240" w:lineRule="auto"/>
              <w:ind w:left="12"/>
              <w:jc w:val="both"/>
              <w:rPr>
                <w:rFonts w:ascii="Times New Roman" w:hAnsi="Times New Roman"/>
                <w:sz w:val="28"/>
                <w:szCs w:val="28"/>
              </w:rPr>
            </w:pPr>
            <w:r w:rsidRPr="00DB6525">
              <w:rPr>
                <w:rFonts w:ascii="Times New Roman" w:hAnsi="Times New Roman"/>
                <w:sz w:val="28"/>
                <w:szCs w:val="28"/>
              </w:rPr>
              <w:t>Процент горения ус</w:t>
            </w:r>
            <w:r w:rsidR="00294D71">
              <w:rPr>
                <w:rFonts w:ascii="Times New Roman" w:hAnsi="Times New Roman"/>
                <w:sz w:val="28"/>
                <w:szCs w:val="28"/>
              </w:rPr>
              <w:t>тановок уличного освещения.</w:t>
            </w:r>
          </w:p>
          <w:p w:rsidR="00394228" w:rsidRDefault="00951D84" w:rsidP="00394228">
            <w:pPr>
              <w:tabs>
                <w:tab w:val="left" w:pos="312"/>
              </w:tabs>
              <w:spacing w:after="0" w:line="240" w:lineRule="auto"/>
              <w:ind w:left="12"/>
              <w:jc w:val="both"/>
              <w:rPr>
                <w:rFonts w:ascii="Times New Roman" w:hAnsi="Times New Roman"/>
                <w:sz w:val="24"/>
                <w:szCs w:val="24"/>
              </w:rPr>
            </w:pPr>
            <w:r w:rsidRPr="00951D84">
              <w:rPr>
                <w:rFonts w:ascii="Times New Roman" w:hAnsi="Times New Roman"/>
                <w:sz w:val="28"/>
                <w:szCs w:val="28"/>
              </w:rPr>
              <w:t xml:space="preserve">Доля систем </w:t>
            </w:r>
            <w:proofErr w:type="spellStart"/>
            <w:r w:rsidRPr="00951D84">
              <w:rPr>
                <w:rFonts w:ascii="Times New Roman" w:hAnsi="Times New Roman"/>
                <w:sz w:val="28"/>
                <w:szCs w:val="28"/>
              </w:rPr>
              <w:t>ливнеотведения</w:t>
            </w:r>
            <w:proofErr w:type="spellEnd"/>
            <w:r w:rsidRPr="00951D84">
              <w:rPr>
                <w:rFonts w:ascii="Times New Roman" w:hAnsi="Times New Roman"/>
                <w:sz w:val="28"/>
                <w:szCs w:val="28"/>
              </w:rPr>
              <w:t xml:space="preserve"> общего пользования местного значения</w:t>
            </w:r>
            <w:r w:rsidR="00A058EA">
              <w:rPr>
                <w:rFonts w:ascii="Times New Roman" w:hAnsi="Times New Roman"/>
                <w:sz w:val="28"/>
                <w:szCs w:val="28"/>
              </w:rPr>
              <w:t>,</w:t>
            </w:r>
            <w:r w:rsidRPr="00951D84">
              <w:rPr>
                <w:rFonts w:ascii="Times New Roman" w:hAnsi="Times New Roman"/>
                <w:sz w:val="28"/>
                <w:szCs w:val="28"/>
              </w:rPr>
              <w:t xml:space="preserve"> нуждающихся в ремонте</w:t>
            </w:r>
            <w:r w:rsidR="00294D71">
              <w:rPr>
                <w:rFonts w:ascii="Times New Roman" w:hAnsi="Times New Roman"/>
                <w:sz w:val="28"/>
                <w:szCs w:val="28"/>
              </w:rPr>
              <w:t xml:space="preserve"> </w:t>
            </w:r>
            <w:r w:rsidRPr="00951D84">
              <w:rPr>
                <w:rFonts w:ascii="Times New Roman" w:hAnsi="Times New Roman"/>
                <w:sz w:val="28"/>
                <w:szCs w:val="28"/>
              </w:rPr>
              <w:t>(реконструкции)</w:t>
            </w:r>
            <w:r w:rsidR="00A058EA">
              <w:rPr>
                <w:rFonts w:ascii="Times New Roman" w:hAnsi="Times New Roman"/>
                <w:sz w:val="28"/>
                <w:szCs w:val="28"/>
              </w:rPr>
              <w:t>,</w:t>
            </w:r>
            <w:r w:rsidRPr="00951D84">
              <w:rPr>
                <w:rFonts w:ascii="Times New Roman" w:hAnsi="Times New Roman"/>
                <w:sz w:val="28"/>
                <w:szCs w:val="28"/>
              </w:rPr>
              <w:t xml:space="preserve"> к</w:t>
            </w:r>
            <w:r w:rsidR="00294D71">
              <w:rPr>
                <w:rFonts w:ascii="Times New Roman" w:hAnsi="Times New Roman"/>
                <w:sz w:val="28"/>
                <w:szCs w:val="28"/>
              </w:rPr>
              <w:t xml:space="preserve"> </w:t>
            </w:r>
            <w:r w:rsidRPr="00951D84">
              <w:rPr>
                <w:rFonts w:ascii="Times New Roman" w:hAnsi="Times New Roman"/>
                <w:sz w:val="28"/>
                <w:szCs w:val="28"/>
              </w:rPr>
              <w:t xml:space="preserve">общей протяженности систем </w:t>
            </w:r>
            <w:proofErr w:type="spellStart"/>
            <w:r w:rsidRPr="00951D84">
              <w:rPr>
                <w:rFonts w:ascii="Times New Roman" w:hAnsi="Times New Roman"/>
                <w:sz w:val="28"/>
                <w:szCs w:val="28"/>
              </w:rPr>
              <w:t>ливнеотведения</w:t>
            </w:r>
            <w:proofErr w:type="spellEnd"/>
            <w:r w:rsidRPr="00951D84">
              <w:rPr>
                <w:rFonts w:ascii="Times New Roman" w:hAnsi="Times New Roman"/>
                <w:sz w:val="28"/>
                <w:szCs w:val="28"/>
              </w:rPr>
              <w:t xml:space="preserve"> общего пользования местного значения</w:t>
            </w:r>
            <w:r>
              <w:rPr>
                <w:rFonts w:ascii="Times New Roman" w:hAnsi="Times New Roman"/>
                <w:sz w:val="24"/>
                <w:szCs w:val="24"/>
              </w:rPr>
              <w:t>.</w:t>
            </w:r>
          </w:p>
          <w:p w:rsidR="003C2763" w:rsidRDefault="003C2763" w:rsidP="00BE762D">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 xml:space="preserve">Доля площади </w:t>
            </w:r>
            <w:proofErr w:type="gramStart"/>
            <w:r w:rsidRPr="003C2763">
              <w:rPr>
                <w:rFonts w:ascii="Times New Roman" w:hAnsi="Times New Roman"/>
                <w:sz w:val="28"/>
                <w:szCs w:val="28"/>
              </w:rPr>
              <w:t>кладбищ</w:t>
            </w:r>
            <w:proofErr w:type="gramEnd"/>
            <w:r>
              <w:rPr>
                <w:rFonts w:ascii="Times New Roman" w:hAnsi="Times New Roman"/>
                <w:sz w:val="28"/>
                <w:szCs w:val="28"/>
              </w:rPr>
              <w:t xml:space="preserve"> </w:t>
            </w:r>
            <w:r w:rsidR="00C3592E">
              <w:rPr>
                <w:rFonts w:ascii="Times New Roman" w:hAnsi="Times New Roman"/>
                <w:sz w:val="28"/>
                <w:szCs w:val="28"/>
              </w:rPr>
              <w:t>соответствующих Сан</w:t>
            </w:r>
            <w:r w:rsidRPr="003C2763">
              <w:rPr>
                <w:rFonts w:ascii="Times New Roman" w:hAnsi="Times New Roman"/>
                <w:sz w:val="28"/>
                <w:szCs w:val="28"/>
              </w:rPr>
              <w:t xml:space="preserve">ПиНу </w:t>
            </w:r>
            <w:r w:rsidR="00C3592E" w:rsidRPr="00442768">
              <w:rPr>
                <w:rFonts w:ascii="Times New Roman" w:hAnsi="Times New Roman"/>
                <w:color w:val="252525"/>
                <w:sz w:val="28"/>
                <w:szCs w:val="28"/>
                <w:shd w:val="clear" w:color="auto" w:fill="FFFFFF"/>
              </w:rPr>
              <w:t>2.1.</w:t>
            </w:r>
            <w:r w:rsidR="00C3592E">
              <w:rPr>
                <w:rFonts w:ascii="Times New Roman" w:hAnsi="Times New Roman"/>
                <w:color w:val="252525"/>
                <w:sz w:val="28"/>
                <w:szCs w:val="28"/>
                <w:shd w:val="clear" w:color="auto" w:fill="FFFFFF"/>
              </w:rPr>
              <w:t xml:space="preserve">3684-21 </w:t>
            </w:r>
            <w:r w:rsidRPr="003C2763">
              <w:rPr>
                <w:rFonts w:ascii="Times New Roman" w:hAnsi="Times New Roman"/>
                <w:sz w:val="28"/>
                <w:szCs w:val="28"/>
              </w:rPr>
              <w:t>к общей площади кладбищ муниципального образования город Новороссийск</w:t>
            </w:r>
            <w:r w:rsidR="00EC0B7A">
              <w:rPr>
                <w:rFonts w:ascii="Times New Roman" w:hAnsi="Times New Roman"/>
                <w:sz w:val="28"/>
                <w:szCs w:val="28"/>
              </w:rPr>
              <w:t>.</w:t>
            </w:r>
          </w:p>
          <w:p w:rsidR="00394228" w:rsidRDefault="00394228" w:rsidP="00BE762D">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 xml:space="preserve">Доля площади обустроенных пешеходных переходов и тротуаров общего пользования к общей площади пешеходных переходов и тротуаров общего пользования </w:t>
            </w:r>
            <w:r w:rsidR="00294D71">
              <w:rPr>
                <w:rFonts w:ascii="Times New Roman" w:hAnsi="Times New Roman"/>
                <w:sz w:val="28"/>
                <w:szCs w:val="28"/>
              </w:rPr>
              <w:t xml:space="preserve">муниципального </w:t>
            </w:r>
            <w:r w:rsidR="00294D71">
              <w:rPr>
                <w:rFonts w:ascii="Times New Roman" w:hAnsi="Times New Roman"/>
                <w:sz w:val="28"/>
                <w:szCs w:val="28"/>
              </w:rPr>
              <w:lastRenderedPageBreak/>
              <w:t>образования город Новороссийск.</w:t>
            </w:r>
          </w:p>
          <w:p w:rsidR="00A836A6" w:rsidRPr="003C2763" w:rsidRDefault="00A836A6" w:rsidP="00A836A6">
            <w:pPr>
              <w:tabs>
                <w:tab w:val="left" w:pos="312"/>
              </w:tabs>
              <w:spacing w:after="0" w:line="240" w:lineRule="auto"/>
              <w:ind w:left="12"/>
              <w:jc w:val="both"/>
              <w:rPr>
                <w:rFonts w:ascii="Times New Roman" w:hAnsi="Times New Roman"/>
                <w:sz w:val="28"/>
                <w:szCs w:val="28"/>
              </w:rPr>
            </w:pPr>
            <w:r w:rsidRPr="00DB6525">
              <w:rPr>
                <w:rFonts w:ascii="Times New Roman" w:hAnsi="Times New Roman"/>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w:t>
            </w:r>
            <w:r w:rsidR="00294D71">
              <w:rPr>
                <w:rFonts w:ascii="Times New Roman" w:hAnsi="Times New Roman"/>
                <w:sz w:val="28"/>
                <w:szCs w:val="28"/>
              </w:rPr>
              <w:t xml:space="preserve"> пользования местного значения.</w:t>
            </w:r>
          </w:p>
          <w:p w:rsidR="00366756" w:rsidRPr="00DB6525" w:rsidRDefault="00DB6525" w:rsidP="003A7839">
            <w:pPr>
              <w:tabs>
                <w:tab w:val="left" w:pos="312"/>
              </w:tabs>
              <w:spacing w:after="0" w:line="240" w:lineRule="auto"/>
              <w:jc w:val="both"/>
              <w:rPr>
                <w:rFonts w:ascii="Times New Roman" w:hAnsi="Times New Roman"/>
                <w:sz w:val="28"/>
                <w:szCs w:val="28"/>
              </w:rPr>
            </w:pPr>
            <w:r w:rsidRPr="00DB6525">
              <w:rPr>
                <w:rFonts w:ascii="Times New Roman" w:hAnsi="Times New Roman"/>
                <w:sz w:val="28"/>
                <w:szCs w:val="28"/>
              </w:rPr>
              <w:t>Доля произведенных расходов на управление программой от предусмотренного общего объема</w:t>
            </w:r>
            <w:r w:rsidR="00294D71">
              <w:rPr>
                <w:rFonts w:ascii="Times New Roman" w:hAnsi="Times New Roman"/>
                <w:sz w:val="28"/>
                <w:szCs w:val="28"/>
              </w:rPr>
              <w:t>.</w:t>
            </w:r>
          </w:p>
          <w:p w:rsidR="00366756" w:rsidRPr="00366756" w:rsidRDefault="00366756" w:rsidP="00BE762D">
            <w:pPr>
              <w:tabs>
                <w:tab w:val="left" w:pos="312"/>
              </w:tabs>
              <w:spacing w:after="0" w:line="240" w:lineRule="auto"/>
              <w:ind w:left="12"/>
              <w:jc w:val="both"/>
              <w:rPr>
                <w:rFonts w:ascii="Times New Roman" w:hAnsi="Times New Roman"/>
                <w:sz w:val="28"/>
                <w:szCs w:val="28"/>
              </w:rPr>
            </w:pPr>
            <w:r w:rsidRPr="00366756">
              <w:rPr>
                <w:rFonts w:ascii="Times New Roman" w:hAnsi="Times New Roman"/>
                <w:sz w:val="28"/>
                <w:szCs w:val="28"/>
              </w:rPr>
              <w:t xml:space="preserve">Доля обработанной территории от подлежащей обработке общей </w:t>
            </w:r>
            <w:proofErr w:type="gramStart"/>
            <w:r w:rsidRPr="00366756">
              <w:rPr>
                <w:rFonts w:ascii="Times New Roman" w:hAnsi="Times New Roman"/>
                <w:sz w:val="28"/>
                <w:szCs w:val="28"/>
              </w:rPr>
              <w:t>территории  муниципального</w:t>
            </w:r>
            <w:proofErr w:type="gramEnd"/>
            <w:r w:rsidRPr="00366756">
              <w:rPr>
                <w:rFonts w:ascii="Times New Roman" w:hAnsi="Times New Roman"/>
                <w:sz w:val="28"/>
                <w:szCs w:val="28"/>
              </w:rPr>
              <w:t xml:space="preserve"> образования город Новороссийск</w:t>
            </w:r>
            <w:r w:rsidR="00294D71">
              <w:rPr>
                <w:rFonts w:ascii="Times New Roman" w:hAnsi="Times New Roman"/>
                <w:sz w:val="28"/>
                <w:szCs w:val="28"/>
              </w:rPr>
              <w:t>.</w:t>
            </w:r>
          </w:p>
          <w:p w:rsidR="00637444" w:rsidRDefault="00366756" w:rsidP="00BE762D">
            <w:pPr>
              <w:tabs>
                <w:tab w:val="left" w:pos="312"/>
              </w:tabs>
              <w:spacing w:after="0" w:line="240" w:lineRule="auto"/>
              <w:ind w:left="12"/>
              <w:jc w:val="both"/>
              <w:rPr>
                <w:rFonts w:ascii="Times New Roman" w:hAnsi="Times New Roman"/>
                <w:sz w:val="28"/>
                <w:szCs w:val="28"/>
              </w:rPr>
            </w:pPr>
            <w:r w:rsidRPr="00366756">
              <w:rPr>
                <w:rFonts w:ascii="Times New Roman" w:hAnsi="Times New Roman"/>
                <w:sz w:val="28"/>
                <w:szCs w:val="28"/>
              </w:rPr>
              <w:t xml:space="preserve">Выполнение плана по </w:t>
            </w:r>
            <w:r w:rsidR="004E1F06">
              <w:rPr>
                <w:rFonts w:ascii="Times New Roman" w:hAnsi="Times New Roman"/>
                <w:sz w:val="28"/>
                <w:szCs w:val="28"/>
              </w:rPr>
              <w:t>подбору и утилизации павших животных</w:t>
            </w:r>
            <w:r w:rsidRPr="00366756">
              <w:rPr>
                <w:rFonts w:ascii="Times New Roman" w:hAnsi="Times New Roman"/>
                <w:sz w:val="28"/>
                <w:szCs w:val="28"/>
              </w:rPr>
              <w:t xml:space="preserve"> в полном объеме</w:t>
            </w:r>
            <w:r w:rsidR="00294D71">
              <w:rPr>
                <w:rFonts w:ascii="Times New Roman" w:hAnsi="Times New Roman"/>
                <w:sz w:val="28"/>
                <w:szCs w:val="28"/>
              </w:rPr>
              <w:t>.</w:t>
            </w:r>
          </w:p>
          <w:p w:rsidR="00951D84" w:rsidRPr="00951D84" w:rsidRDefault="00662B3A" w:rsidP="00BE762D">
            <w:pPr>
              <w:tabs>
                <w:tab w:val="left" w:pos="312"/>
              </w:tabs>
              <w:spacing w:after="0" w:line="240" w:lineRule="auto"/>
              <w:ind w:left="12"/>
              <w:jc w:val="both"/>
              <w:rPr>
                <w:rFonts w:ascii="Times New Roman" w:hAnsi="Times New Roman"/>
                <w:sz w:val="28"/>
                <w:szCs w:val="28"/>
              </w:rPr>
            </w:pPr>
            <w:r w:rsidRPr="000F3A7D">
              <w:rPr>
                <w:rFonts w:ascii="Times New Roman" w:hAnsi="Times New Roman"/>
                <w:sz w:val="28"/>
                <w:szCs w:val="28"/>
              </w:rPr>
              <w:t xml:space="preserve">Увеличение доли площади зеленых насаждений общего пользования </w:t>
            </w:r>
            <w:r>
              <w:rPr>
                <w:rFonts w:ascii="Times New Roman" w:hAnsi="Times New Roman"/>
                <w:sz w:val="28"/>
                <w:szCs w:val="28"/>
              </w:rPr>
              <w:t xml:space="preserve">сельских округов </w:t>
            </w:r>
            <w:r w:rsidRPr="000F3A7D">
              <w:rPr>
                <w:rFonts w:ascii="Times New Roman" w:hAnsi="Times New Roman"/>
                <w:sz w:val="28"/>
                <w:szCs w:val="28"/>
              </w:rPr>
              <w:t xml:space="preserve">в сравнении </w:t>
            </w:r>
            <w:proofErr w:type="gramStart"/>
            <w:r w:rsidRPr="000F3A7D">
              <w:rPr>
                <w:rFonts w:ascii="Times New Roman" w:hAnsi="Times New Roman"/>
                <w:sz w:val="28"/>
                <w:szCs w:val="28"/>
              </w:rPr>
              <w:t>с  общей</w:t>
            </w:r>
            <w:proofErr w:type="gramEnd"/>
            <w:r w:rsidRPr="000F3A7D">
              <w:rPr>
                <w:rFonts w:ascii="Times New Roman" w:hAnsi="Times New Roman"/>
                <w:sz w:val="28"/>
                <w:szCs w:val="28"/>
              </w:rPr>
              <w:t xml:space="preserve"> площадью зеленых насаждений </w:t>
            </w:r>
            <w:r>
              <w:rPr>
                <w:rFonts w:ascii="Times New Roman" w:hAnsi="Times New Roman"/>
                <w:sz w:val="28"/>
                <w:szCs w:val="28"/>
              </w:rPr>
              <w:t xml:space="preserve">сельских округов </w:t>
            </w:r>
            <w:r w:rsidRPr="000F3A7D">
              <w:rPr>
                <w:rFonts w:ascii="Times New Roman" w:hAnsi="Times New Roman"/>
                <w:sz w:val="28"/>
                <w:szCs w:val="28"/>
              </w:rPr>
              <w:t xml:space="preserve"> прошлого года</w:t>
            </w:r>
            <w:r w:rsidR="00294D71">
              <w:rPr>
                <w:rFonts w:ascii="Times New Roman" w:hAnsi="Times New Roman"/>
                <w:sz w:val="28"/>
                <w:szCs w:val="28"/>
              </w:rPr>
              <w:t>.</w:t>
            </w:r>
          </w:p>
          <w:p w:rsidR="00951D84" w:rsidRPr="00951D84" w:rsidRDefault="00951D84" w:rsidP="00BE762D">
            <w:pPr>
              <w:tabs>
                <w:tab w:val="left" w:pos="312"/>
              </w:tabs>
              <w:spacing w:after="0" w:line="240" w:lineRule="auto"/>
              <w:ind w:left="12"/>
              <w:jc w:val="both"/>
              <w:rPr>
                <w:rFonts w:ascii="Times New Roman" w:hAnsi="Times New Roman"/>
                <w:sz w:val="28"/>
                <w:szCs w:val="28"/>
              </w:rPr>
            </w:pPr>
            <w:r w:rsidRPr="00951D84">
              <w:rPr>
                <w:rFonts w:ascii="Times New Roman" w:hAnsi="Times New Roman"/>
                <w:sz w:val="28"/>
                <w:szCs w:val="28"/>
              </w:rPr>
              <w:t xml:space="preserve">Доля систем </w:t>
            </w:r>
            <w:proofErr w:type="spellStart"/>
            <w:r w:rsidRPr="00951D84">
              <w:rPr>
                <w:rFonts w:ascii="Times New Roman" w:hAnsi="Times New Roman"/>
                <w:sz w:val="28"/>
                <w:szCs w:val="28"/>
              </w:rPr>
              <w:t>ливнеотведения</w:t>
            </w:r>
            <w:proofErr w:type="spellEnd"/>
            <w:r w:rsidRPr="00951D84">
              <w:rPr>
                <w:rFonts w:ascii="Times New Roman" w:hAnsi="Times New Roman"/>
                <w:sz w:val="28"/>
                <w:szCs w:val="28"/>
              </w:rPr>
              <w:t xml:space="preserve"> общего пользования местного значения сельских округов</w:t>
            </w:r>
            <w:r w:rsidR="009604A3">
              <w:rPr>
                <w:rFonts w:ascii="Times New Roman" w:hAnsi="Times New Roman"/>
                <w:sz w:val="28"/>
                <w:szCs w:val="28"/>
              </w:rPr>
              <w:t>,</w:t>
            </w:r>
            <w:r w:rsidRPr="00951D84">
              <w:rPr>
                <w:rFonts w:ascii="Times New Roman" w:hAnsi="Times New Roman"/>
                <w:sz w:val="28"/>
                <w:szCs w:val="28"/>
              </w:rPr>
              <w:t xml:space="preserve"> нуждающихся в ремонте</w:t>
            </w:r>
            <w:r w:rsidR="00294D71">
              <w:rPr>
                <w:rFonts w:ascii="Times New Roman" w:hAnsi="Times New Roman"/>
                <w:sz w:val="28"/>
                <w:szCs w:val="28"/>
              </w:rPr>
              <w:t xml:space="preserve"> </w:t>
            </w:r>
            <w:r w:rsidRPr="00951D84">
              <w:rPr>
                <w:rFonts w:ascii="Times New Roman" w:hAnsi="Times New Roman"/>
                <w:sz w:val="28"/>
                <w:szCs w:val="28"/>
              </w:rPr>
              <w:t>(реконструкции)</w:t>
            </w:r>
            <w:r w:rsidR="009604A3">
              <w:rPr>
                <w:rFonts w:ascii="Times New Roman" w:hAnsi="Times New Roman"/>
                <w:sz w:val="28"/>
                <w:szCs w:val="28"/>
              </w:rPr>
              <w:t>,</w:t>
            </w:r>
            <w:r w:rsidRPr="00951D84">
              <w:rPr>
                <w:rFonts w:ascii="Times New Roman" w:hAnsi="Times New Roman"/>
                <w:sz w:val="28"/>
                <w:szCs w:val="28"/>
              </w:rPr>
              <w:t xml:space="preserve"> к доле общей протяженности систем </w:t>
            </w:r>
            <w:proofErr w:type="spellStart"/>
            <w:r w:rsidRPr="00951D84">
              <w:rPr>
                <w:rFonts w:ascii="Times New Roman" w:hAnsi="Times New Roman"/>
                <w:sz w:val="28"/>
                <w:szCs w:val="28"/>
              </w:rPr>
              <w:t>ливнеотведения</w:t>
            </w:r>
            <w:proofErr w:type="spellEnd"/>
            <w:r w:rsidRPr="00951D84">
              <w:rPr>
                <w:rFonts w:ascii="Times New Roman" w:hAnsi="Times New Roman"/>
                <w:sz w:val="28"/>
                <w:szCs w:val="28"/>
              </w:rPr>
              <w:t xml:space="preserve"> общего пользования мес</w:t>
            </w:r>
            <w:r w:rsidR="00294D71">
              <w:rPr>
                <w:rFonts w:ascii="Times New Roman" w:hAnsi="Times New Roman"/>
                <w:sz w:val="28"/>
                <w:szCs w:val="28"/>
              </w:rPr>
              <w:t>тного значения сельских округов.</w:t>
            </w:r>
          </w:p>
          <w:p w:rsidR="003B2BEF" w:rsidRDefault="00AA4458" w:rsidP="00BE762D">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П</w:t>
            </w:r>
            <w:r w:rsidR="003B2BEF" w:rsidRPr="00B54FC3">
              <w:rPr>
                <w:rFonts w:ascii="Times New Roman" w:hAnsi="Times New Roman"/>
                <w:sz w:val="28"/>
                <w:szCs w:val="28"/>
              </w:rPr>
              <w:t>роцент горения улич</w:t>
            </w:r>
            <w:r w:rsidR="00294D71">
              <w:rPr>
                <w:rFonts w:ascii="Times New Roman" w:hAnsi="Times New Roman"/>
                <w:sz w:val="28"/>
                <w:szCs w:val="28"/>
              </w:rPr>
              <w:t>ного освещения сельских округов.</w:t>
            </w:r>
          </w:p>
          <w:p w:rsidR="008B4A3A" w:rsidRDefault="008B4A3A" w:rsidP="008B4A3A">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Д</w:t>
            </w:r>
            <w:r w:rsidRPr="00585905">
              <w:rPr>
                <w:rFonts w:ascii="Times New Roman" w:hAnsi="Times New Roman"/>
                <w:sz w:val="28"/>
                <w:szCs w:val="28"/>
              </w:rPr>
              <w:t xml:space="preserve">оля </w:t>
            </w:r>
            <w:r>
              <w:rPr>
                <w:rFonts w:ascii="Times New Roman" w:hAnsi="Times New Roman"/>
                <w:sz w:val="28"/>
                <w:szCs w:val="28"/>
              </w:rPr>
              <w:t>площади обустроенных пешеходных переходов общего пользования сельских округов к общей площади пешеходных переходов и тротуаров общего пользования сельских округов муниципального</w:t>
            </w:r>
            <w:r w:rsidR="00294D71">
              <w:rPr>
                <w:rFonts w:ascii="Times New Roman" w:hAnsi="Times New Roman"/>
                <w:sz w:val="28"/>
                <w:szCs w:val="28"/>
              </w:rPr>
              <w:t xml:space="preserve"> образования город Новороссийск.</w:t>
            </w:r>
          </w:p>
          <w:p w:rsidR="00A836A6" w:rsidRDefault="00A836A6" w:rsidP="00A836A6">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Д</w:t>
            </w:r>
            <w:r w:rsidRPr="00B54FC3">
              <w:rPr>
                <w:rFonts w:ascii="Times New Roman" w:hAnsi="Times New Roman"/>
                <w:sz w:val="28"/>
                <w:szCs w:val="28"/>
              </w:rPr>
              <w:t>оля протяженности автомобильных дорог общего пользования местного значения сельских округов, не отвечающих нормативным требованиям, в общей протяженности автомобильных дорог общего пользования местного значения сельских округов</w:t>
            </w:r>
            <w:r w:rsidR="00294D71">
              <w:rPr>
                <w:rFonts w:ascii="Times New Roman" w:hAnsi="Times New Roman"/>
                <w:sz w:val="28"/>
                <w:szCs w:val="28"/>
              </w:rPr>
              <w:t>.</w:t>
            </w:r>
          </w:p>
          <w:p w:rsidR="000A7103" w:rsidRPr="00442768" w:rsidRDefault="000A7103" w:rsidP="00442768">
            <w:pPr>
              <w:tabs>
                <w:tab w:val="left" w:pos="312"/>
              </w:tabs>
              <w:spacing w:after="0" w:line="240" w:lineRule="auto"/>
              <w:ind w:left="12"/>
              <w:jc w:val="both"/>
              <w:rPr>
                <w:rFonts w:ascii="Times New Roman" w:hAnsi="Times New Roman"/>
                <w:sz w:val="28"/>
                <w:szCs w:val="28"/>
              </w:rPr>
            </w:pPr>
            <w:r w:rsidRPr="00442768">
              <w:rPr>
                <w:rFonts w:ascii="Times New Roman" w:hAnsi="Times New Roman"/>
                <w:sz w:val="28"/>
                <w:szCs w:val="28"/>
              </w:rPr>
              <w:t>Уровень исполнения мероприятий по оплате взносов на капитальный ремонт</w:t>
            </w:r>
            <w:r w:rsidR="00442768">
              <w:rPr>
                <w:rFonts w:ascii="Times New Roman" w:hAnsi="Times New Roman"/>
                <w:sz w:val="28"/>
                <w:szCs w:val="28"/>
              </w:rPr>
              <w:t>.</w:t>
            </w:r>
          </w:p>
          <w:p w:rsidR="000A7103" w:rsidRPr="00442768" w:rsidRDefault="000A7103" w:rsidP="00442768">
            <w:pPr>
              <w:tabs>
                <w:tab w:val="left" w:pos="312"/>
              </w:tabs>
              <w:spacing w:after="0" w:line="240" w:lineRule="auto"/>
              <w:ind w:left="12"/>
              <w:jc w:val="both"/>
              <w:rPr>
                <w:rFonts w:ascii="Times New Roman" w:hAnsi="Times New Roman"/>
                <w:sz w:val="28"/>
                <w:szCs w:val="28"/>
              </w:rPr>
            </w:pPr>
            <w:r w:rsidRPr="00442768">
              <w:rPr>
                <w:rFonts w:ascii="Times New Roman" w:hAnsi="Times New Roman"/>
                <w:sz w:val="28"/>
                <w:szCs w:val="28"/>
              </w:rPr>
              <w:t>Исполнение решений суда по устранению недостатков, выявленных после введения МКД в эксплуатацию</w:t>
            </w:r>
            <w:r w:rsidR="00442768">
              <w:rPr>
                <w:rFonts w:ascii="Times New Roman" w:hAnsi="Times New Roman"/>
                <w:sz w:val="28"/>
                <w:szCs w:val="28"/>
              </w:rPr>
              <w:t>.</w:t>
            </w:r>
          </w:p>
          <w:p w:rsidR="000A7103" w:rsidRPr="00442768" w:rsidRDefault="000A7103" w:rsidP="00442768">
            <w:pPr>
              <w:tabs>
                <w:tab w:val="left" w:pos="312"/>
              </w:tabs>
              <w:spacing w:after="0" w:line="240" w:lineRule="auto"/>
              <w:ind w:left="12"/>
              <w:jc w:val="both"/>
              <w:rPr>
                <w:rFonts w:ascii="Times New Roman" w:hAnsi="Times New Roman"/>
                <w:sz w:val="28"/>
                <w:szCs w:val="28"/>
              </w:rPr>
            </w:pPr>
            <w:r w:rsidRPr="00442768">
              <w:rPr>
                <w:rFonts w:ascii="Times New Roman" w:hAnsi="Times New Roman"/>
                <w:sz w:val="28"/>
                <w:szCs w:val="28"/>
              </w:rPr>
              <w:t>Доля улиц</w:t>
            </w:r>
            <w:r w:rsidR="00B552EF">
              <w:rPr>
                <w:rFonts w:ascii="Times New Roman" w:hAnsi="Times New Roman"/>
                <w:sz w:val="28"/>
                <w:szCs w:val="28"/>
              </w:rPr>
              <w:t>,</w:t>
            </w:r>
            <w:r w:rsidRPr="00442768">
              <w:rPr>
                <w:rFonts w:ascii="Times New Roman" w:hAnsi="Times New Roman"/>
                <w:sz w:val="28"/>
                <w:szCs w:val="28"/>
              </w:rPr>
              <w:t xml:space="preserve"> на которых реализуются мероприятия по наружному освещению к </w:t>
            </w:r>
            <w:r w:rsidRPr="00442768">
              <w:rPr>
                <w:rFonts w:ascii="Times New Roman" w:hAnsi="Times New Roman"/>
                <w:sz w:val="28"/>
                <w:szCs w:val="28"/>
              </w:rPr>
              <w:lastRenderedPageBreak/>
              <w:t>общему количеству улиц на территории муниципального образования город Новороссийск</w:t>
            </w:r>
            <w:r w:rsidR="00442768">
              <w:rPr>
                <w:rFonts w:ascii="Times New Roman" w:hAnsi="Times New Roman"/>
                <w:sz w:val="28"/>
                <w:szCs w:val="28"/>
              </w:rPr>
              <w:t>.</w:t>
            </w:r>
          </w:p>
          <w:p w:rsidR="000A7103" w:rsidRPr="00442768" w:rsidRDefault="000A7103" w:rsidP="00442768">
            <w:pPr>
              <w:tabs>
                <w:tab w:val="left" w:pos="312"/>
              </w:tabs>
              <w:spacing w:after="0" w:line="240" w:lineRule="auto"/>
              <w:ind w:left="12"/>
              <w:jc w:val="both"/>
              <w:rPr>
                <w:rFonts w:ascii="Times New Roman" w:hAnsi="Times New Roman"/>
                <w:sz w:val="28"/>
                <w:szCs w:val="28"/>
              </w:rPr>
            </w:pPr>
            <w:r w:rsidRPr="00442768">
              <w:rPr>
                <w:rFonts w:ascii="Times New Roman" w:hAnsi="Times New Roman"/>
                <w:sz w:val="28"/>
                <w:szCs w:val="28"/>
              </w:rPr>
              <w:t>Протяженность отремонтированных, построенных и реконструированных линий наружного освещения</w:t>
            </w:r>
            <w:r w:rsidR="00442768">
              <w:rPr>
                <w:rFonts w:ascii="Times New Roman" w:hAnsi="Times New Roman"/>
                <w:sz w:val="28"/>
                <w:szCs w:val="28"/>
              </w:rPr>
              <w:t>.</w:t>
            </w:r>
          </w:p>
          <w:p w:rsidR="000A7103" w:rsidRPr="00442768" w:rsidRDefault="000A7103" w:rsidP="00442768">
            <w:pPr>
              <w:tabs>
                <w:tab w:val="left" w:pos="312"/>
              </w:tabs>
              <w:spacing w:after="0" w:line="240" w:lineRule="auto"/>
              <w:ind w:left="12"/>
              <w:jc w:val="both"/>
              <w:rPr>
                <w:rFonts w:ascii="Times New Roman" w:hAnsi="Times New Roman"/>
                <w:sz w:val="28"/>
                <w:szCs w:val="28"/>
              </w:rPr>
            </w:pPr>
            <w:r w:rsidRPr="00442768">
              <w:rPr>
                <w:rFonts w:ascii="Times New Roman" w:hAnsi="Times New Roman"/>
                <w:sz w:val="28"/>
                <w:szCs w:val="28"/>
              </w:rPr>
              <w:t>Увеличение доли площади цветников и зеленых насаждений в сравнении с аналогичным периодом прошлого года</w:t>
            </w:r>
            <w:r w:rsidR="00442768">
              <w:rPr>
                <w:rFonts w:ascii="Times New Roman" w:hAnsi="Times New Roman"/>
                <w:sz w:val="28"/>
                <w:szCs w:val="28"/>
              </w:rPr>
              <w:t>.</w:t>
            </w:r>
          </w:p>
          <w:p w:rsidR="000A7103" w:rsidRPr="00442768" w:rsidRDefault="000A7103" w:rsidP="007B102D">
            <w:pPr>
              <w:tabs>
                <w:tab w:val="left" w:pos="312"/>
              </w:tabs>
              <w:spacing w:after="0" w:line="240" w:lineRule="auto"/>
              <w:ind w:left="12"/>
              <w:jc w:val="both"/>
              <w:rPr>
                <w:rFonts w:ascii="Times New Roman" w:hAnsi="Times New Roman"/>
                <w:sz w:val="28"/>
                <w:szCs w:val="28"/>
              </w:rPr>
            </w:pPr>
            <w:r w:rsidRPr="00442768">
              <w:rPr>
                <w:rFonts w:ascii="Times New Roman" w:hAnsi="Times New Roman"/>
                <w:sz w:val="28"/>
                <w:szCs w:val="28"/>
              </w:rPr>
              <w:t>Д</w:t>
            </w:r>
            <w:r w:rsidR="00C3592E">
              <w:rPr>
                <w:rFonts w:ascii="Times New Roman" w:hAnsi="Times New Roman"/>
                <w:sz w:val="28"/>
                <w:szCs w:val="28"/>
              </w:rPr>
              <w:t>оля кладбищ, соответствующих Сан</w:t>
            </w:r>
            <w:r w:rsidRPr="00442768">
              <w:rPr>
                <w:rFonts w:ascii="Times New Roman" w:hAnsi="Times New Roman"/>
                <w:sz w:val="28"/>
                <w:szCs w:val="28"/>
              </w:rPr>
              <w:t xml:space="preserve">ПиНу </w:t>
            </w:r>
            <w:r w:rsidRPr="00442768">
              <w:rPr>
                <w:rFonts w:ascii="Times New Roman" w:hAnsi="Times New Roman"/>
                <w:color w:val="252525"/>
                <w:sz w:val="28"/>
                <w:szCs w:val="28"/>
                <w:shd w:val="clear" w:color="auto" w:fill="FFFFFF"/>
              </w:rPr>
              <w:t>2.1.</w:t>
            </w:r>
            <w:r w:rsidR="00C3592E">
              <w:rPr>
                <w:rFonts w:ascii="Times New Roman" w:hAnsi="Times New Roman"/>
                <w:color w:val="252525"/>
                <w:sz w:val="28"/>
                <w:szCs w:val="28"/>
                <w:shd w:val="clear" w:color="auto" w:fill="FFFFFF"/>
              </w:rPr>
              <w:t>3684-</w:t>
            </w:r>
            <w:proofErr w:type="gramStart"/>
            <w:r w:rsidR="00C3592E">
              <w:rPr>
                <w:rFonts w:ascii="Times New Roman" w:hAnsi="Times New Roman"/>
                <w:color w:val="252525"/>
                <w:sz w:val="28"/>
                <w:szCs w:val="28"/>
                <w:shd w:val="clear" w:color="auto" w:fill="FFFFFF"/>
              </w:rPr>
              <w:t>21</w:t>
            </w:r>
            <w:r w:rsidRPr="00442768">
              <w:rPr>
                <w:rFonts w:ascii="Times New Roman" w:hAnsi="Times New Roman"/>
                <w:sz w:val="28"/>
                <w:szCs w:val="28"/>
              </w:rPr>
              <w:t>,  к</w:t>
            </w:r>
            <w:proofErr w:type="gramEnd"/>
            <w:r w:rsidRPr="00442768">
              <w:rPr>
                <w:rFonts w:ascii="Times New Roman" w:hAnsi="Times New Roman"/>
                <w:sz w:val="28"/>
                <w:szCs w:val="28"/>
              </w:rPr>
              <w:t xml:space="preserve"> общему количеству кладбищ муниципального образования</w:t>
            </w:r>
            <w:r w:rsidR="007B102D">
              <w:rPr>
                <w:rFonts w:ascii="Times New Roman" w:hAnsi="Times New Roman"/>
                <w:sz w:val="28"/>
                <w:szCs w:val="28"/>
              </w:rPr>
              <w:t xml:space="preserve"> город Новороссийск</w:t>
            </w:r>
            <w:r w:rsidR="00442768">
              <w:rPr>
                <w:rFonts w:ascii="Times New Roman" w:hAnsi="Times New Roman"/>
                <w:sz w:val="28"/>
                <w:szCs w:val="28"/>
              </w:rPr>
              <w:t>.</w:t>
            </w:r>
          </w:p>
          <w:p w:rsidR="000A7103" w:rsidRPr="00442768" w:rsidRDefault="000A7103" w:rsidP="00442768">
            <w:pPr>
              <w:tabs>
                <w:tab w:val="left" w:pos="312"/>
              </w:tabs>
              <w:spacing w:after="0" w:line="240" w:lineRule="auto"/>
              <w:ind w:left="12"/>
              <w:jc w:val="both"/>
              <w:rPr>
                <w:rFonts w:ascii="Times New Roman" w:hAnsi="Times New Roman"/>
                <w:sz w:val="28"/>
                <w:szCs w:val="28"/>
              </w:rPr>
            </w:pPr>
            <w:r w:rsidRPr="00442768">
              <w:rPr>
                <w:rFonts w:ascii="Times New Roman" w:hAnsi="Times New Roman"/>
                <w:sz w:val="28"/>
                <w:szCs w:val="28"/>
              </w:rPr>
              <w:t>Доля улиц</w:t>
            </w:r>
            <w:r w:rsidR="00B552EF">
              <w:rPr>
                <w:rFonts w:ascii="Times New Roman" w:hAnsi="Times New Roman"/>
                <w:sz w:val="28"/>
                <w:szCs w:val="28"/>
              </w:rPr>
              <w:t>,</w:t>
            </w:r>
            <w:r w:rsidRPr="00442768">
              <w:rPr>
                <w:rFonts w:ascii="Times New Roman" w:hAnsi="Times New Roman"/>
                <w:sz w:val="28"/>
                <w:szCs w:val="28"/>
              </w:rPr>
              <w:t xml:space="preserve"> на которых реализуются мероприятия по ремонту, устройству и реконструкции систем </w:t>
            </w:r>
            <w:proofErr w:type="spellStart"/>
            <w:r w:rsidRPr="00442768">
              <w:rPr>
                <w:rFonts w:ascii="Times New Roman" w:hAnsi="Times New Roman"/>
                <w:sz w:val="28"/>
                <w:szCs w:val="28"/>
              </w:rPr>
              <w:t>ливнеотведения</w:t>
            </w:r>
            <w:proofErr w:type="spellEnd"/>
            <w:r w:rsidRPr="00442768">
              <w:rPr>
                <w:rFonts w:ascii="Times New Roman" w:hAnsi="Times New Roman"/>
                <w:sz w:val="28"/>
                <w:szCs w:val="28"/>
              </w:rPr>
              <w:t xml:space="preserve"> в текущем году к общему количеству улиц муниципального образования город Новороссийск</w:t>
            </w:r>
            <w:r w:rsidR="00442768">
              <w:rPr>
                <w:rFonts w:ascii="Times New Roman" w:hAnsi="Times New Roman"/>
                <w:sz w:val="28"/>
                <w:szCs w:val="28"/>
              </w:rPr>
              <w:t>.</w:t>
            </w:r>
          </w:p>
          <w:p w:rsidR="000A7103" w:rsidRDefault="000A7103" w:rsidP="00442768">
            <w:pPr>
              <w:tabs>
                <w:tab w:val="left" w:pos="312"/>
              </w:tabs>
              <w:spacing w:after="0" w:line="240" w:lineRule="auto"/>
              <w:ind w:left="12"/>
              <w:jc w:val="both"/>
              <w:rPr>
                <w:rFonts w:ascii="Times New Roman" w:hAnsi="Times New Roman"/>
                <w:sz w:val="28"/>
                <w:szCs w:val="28"/>
              </w:rPr>
            </w:pPr>
            <w:r w:rsidRPr="00442768">
              <w:rPr>
                <w:rFonts w:ascii="Times New Roman" w:hAnsi="Times New Roman"/>
                <w:sz w:val="28"/>
                <w:szCs w:val="28"/>
              </w:rPr>
              <w:t>Доля очистки муниципальной территории от мусора</w:t>
            </w:r>
            <w:r w:rsidR="00442768">
              <w:rPr>
                <w:rFonts w:ascii="Times New Roman" w:hAnsi="Times New Roman"/>
                <w:sz w:val="28"/>
                <w:szCs w:val="28"/>
              </w:rPr>
              <w:t>.</w:t>
            </w:r>
          </w:p>
          <w:p w:rsidR="00ED34E5" w:rsidRPr="00ED34E5" w:rsidRDefault="00ED34E5" w:rsidP="00D5324C">
            <w:pPr>
              <w:spacing w:after="0"/>
              <w:jc w:val="both"/>
              <w:rPr>
                <w:rFonts w:ascii="Times New Roman" w:hAnsi="Times New Roman"/>
                <w:sz w:val="28"/>
                <w:szCs w:val="28"/>
              </w:rPr>
            </w:pPr>
            <w:r w:rsidRPr="00ED34E5">
              <w:rPr>
                <w:rFonts w:ascii="Times New Roman" w:hAnsi="Times New Roman"/>
                <w:sz w:val="28"/>
                <w:szCs w:val="28"/>
              </w:rPr>
              <w:t>Доля объема вывезенного мусора в текущем периоде в сравнении с аналогичным периодом прошлого года.</w:t>
            </w:r>
          </w:p>
          <w:p w:rsidR="00616D8C" w:rsidRPr="00616D8C" w:rsidRDefault="00616D8C" w:rsidP="00442768">
            <w:pPr>
              <w:tabs>
                <w:tab w:val="left" w:pos="312"/>
              </w:tabs>
              <w:spacing w:after="0" w:line="240" w:lineRule="auto"/>
              <w:jc w:val="both"/>
              <w:rPr>
                <w:rFonts w:ascii="Times New Roman" w:hAnsi="Times New Roman"/>
                <w:sz w:val="28"/>
                <w:szCs w:val="28"/>
              </w:rPr>
            </w:pPr>
            <w:r w:rsidRPr="00616D8C">
              <w:rPr>
                <w:rFonts w:ascii="Times New Roman" w:hAnsi="Times New Roman"/>
                <w:sz w:val="28"/>
                <w:szCs w:val="28"/>
              </w:rPr>
              <w:t>Количество реализованных мероприятий по благоустройству общественных и дворовых территорий, в том числе: пешеходные зоны, зеленые зоны, парки, скверы, стелы, площади, зоны отдыха, набережные, контейнерные площадки, детские и спортивные площадки, придомовые территории.</w:t>
            </w:r>
          </w:p>
          <w:p w:rsidR="000A7103" w:rsidRPr="00442768" w:rsidRDefault="000A7103" w:rsidP="00442768">
            <w:pPr>
              <w:tabs>
                <w:tab w:val="left" w:pos="312"/>
              </w:tabs>
              <w:spacing w:after="0" w:line="240" w:lineRule="auto"/>
              <w:jc w:val="both"/>
              <w:rPr>
                <w:rFonts w:ascii="Times New Roman" w:hAnsi="Times New Roman"/>
                <w:sz w:val="28"/>
                <w:szCs w:val="28"/>
              </w:rPr>
            </w:pPr>
            <w:r w:rsidRPr="00442768">
              <w:rPr>
                <w:rFonts w:ascii="Times New Roman" w:hAnsi="Times New Roman"/>
                <w:sz w:val="28"/>
                <w:szCs w:val="28"/>
              </w:rPr>
              <w:t>Уровень исполнения мероприятий, направленных на благоустройство города</w:t>
            </w:r>
            <w:r w:rsidR="00442768">
              <w:rPr>
                <w:rFonts w:ascii="Times New Roman" w:hAnsi="Times New Roman"/>
                <w:sz w:val="28"/>
                <w:szCs w:val="28"/>
              </w:rPr>
              <w:t>.</w:t>
            </w:r>
          </w:p>
          <w:p w:rsidR="000A7103" w:rsidRDefault="000A7103" w:rsidP="00442768">
            <w:pPr>
              <w:tabs>
                <w:tab w:val="left" w:pos="312"/>
              </w:tabs>
              <w:spacing w:after="0" w:line="240" w:lineRule="auto"/>
              <w:jc w:val="both"/>
              <w:rPr>
                <w:rFonts w:ascii="Times New Roman" w:hAnsi="Times New Roman"/>
                <w:sz w:val="28"/>
                <w:szCs w:val="28"/>
              </w:rPr>
            </w:pPr>
            <w:r w:rsidRPr="00442768">
              <w:rPr>
                <w:rFonts w:ascii="Times New Roman" w:hAnsi="Times New Roman"/>
                <w:sz w:val="28"/>
                <w:szCs w:val="28"/>
              </w:rPr>
              <w:t>Качество оказанных муниципальных услуг</w:t>
            </w:r>
            <w:r w:rsidR="00442768">
              <w:rPr>
                <w:rFonts w:ascii="Times New Roman" w:hAnsi="Times New Roman"/>
                <w:sz w:val="28"/>
                <w:szCs w:val="28"/>
              </w:rPr>
              <w:t>.</w:t>
            </w:r>
          </w:p>
          <w:p w:rsidR="009270DC" w:rsidRPr="009270DC" w:rsidRDefault="009270DC" w:rsidP="00442768">
            <w:pPr>
              <w:tabs>
                <w:tab w:val="left" w:pos="312"/>
              </w:tabs>
              <w:spacing w:after="0" w:line="240" w:lineRule="auto"/>
              <w:jc w:val="both"/>
              <w:rPr>
                <w:rFonts w:ascii="Times New Roman" w:hAnsi="Times New Roman"/>
                <w:sz w:val="28"/>
                <w:szCs w:val="28"/>
              </w:rPr>
            </w:pPr>
            <w:r w:rsidRPr="009270DC">
              <w:rPr>
                <w:rFonts w:ascii="Times New Roman" w:hAnsi="Times New Roman"/>
                <w:sz w:val="28"/>
                <w:szCs w:val="28"/>
              </w:rPr>
              <w:t>Увеличение доли заасфальтированной территории в сравнении с прошлым периодом.</w:t>
            </w:r>
          </w:p>
          <w:p w:rsidR="00616D8C" w:rsidRDefault="00616D8C" w:rsidP="00AF6C60">
            <w:pPr>
              <w:tabs>
                <w:tab w:val="left" w:pos="312"/>
              </w:tabs>
              <w:spacing w:after="0" w:line="240" w:lineRule="auto"/>
              <w:jc w:val="both"/>
              <w:rPr>
                <w:rFonts w:ascii="Times New Roman" w:hAnsi="Times New Roman"/>
                <w:sz w:val="28"/>
                <w:szCs w:val="28"/>
              </w:rPr>
            </w:pPr>
          </w:p>
          <w:p w:rsidR="00342BD3" w:rsidRPr="00490E76" w:rsidRDefault="00342BD3" w:rsidP="00AF6C60">
            <w:pPr>
              <w:tabs>
                <w:tab w:val="left" w:pos="312"/>
              </w:tabs>
              <w:spacing w:after="0" w:line="240" w:lineRule="auto"/>
              <w:jc w:val="both"/>
              <w:rPr>
                <w:rFonts w:ascii="Times New Roman" w:hAnsi="Times New Roman"/>
                <w:sz w:val="28"/>
                <w:szCs w:val="28"/>
              </w:rPr>
            </w:pPr>
          </w:p>
        </w:tc>
      </w:tr>
      <w:tr w:rsidR="00CE5AD5" w:rsidRPr="00490E76" w:rsidTr="009B7BBE">
        <w:trPr>
          <w:trHeight w:val="794"/>
        </w:trPr>
        <w:tc>
          <w:tcPr>
            <w:tcW w:w="3261" w:type="dxa"/>
            <w:tcBorders>
              <w:left w:val="nil"/>
              <w:right w:val="nil"/>
            </w:tcBorders>
            <w:shd w:val="clear" w:color="auto" w:fill="FFFFFF"/>
          </w:tcPr>
          <w:p w:rsidR="00CE5AD5" w:rsidRPr="009009C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sidRPr="009009C5">
              <w:rPr>
                <w:rFonts w:ascii="Times New Roman" w:eastAsia="Times New Roman" w:hAnsi="Times New Roman"/>
                <w:bCs/>
                <w:color w:val="000000"/>
                <w:sz w:val="28"/>
                <w:szCs w:val="28"/>
              </w:rPr>
              <w:lastRenderedPageBreak/>
              <w:t>Этапы и сроки реализации муниципальной программы</w:t>
            </w:r>
          </w:p>
          <w:p w:rsidR="001D1F8B" w:rsidRDefault="001D1F8B"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p>
          <w:p w:rsidR="00616D8C" w:rsidRDefault="00616D8C"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p>
          <w:p w:rsidR="00342BD3" w:rsidRPr="009009C5" w:rsidRDefault="00342BD3"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p>
          <w:p w:rsidR="00CE5AD5" w:rsidRPr="009009C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sidRPr="009009C5">
              <w:rPr>
                <w:rFonts w:ascii="Times New Roman" w:eastAsia="Times New Roman" w:hAnsi="Times New Roman"/>
                <w:bCs/>
                <w:color w:val="000000"/>
                <w:sz w:val="28"/>
                <w:szCs w:val="28"/>
              </w:rPr>
              <w:lastRenderedPageBreak/>
              <w:t>Объемы бюджетных ассигнований муниципальной</w:t>
            </w:r>
          </w:p>
          <w:p w:rsidR="00CE5AD5" w:rsidRPr="009009C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sidRPr="009009C5">
              <w:rPr>
                <w:rFonts w:ascii="Times New Roman" w:eastAsia="Times New Roman" w:hAnsi="Times New Roman"/>
                <w:bCs/>
                <w:color w:val="000000"/>
                <w:sz w:val="28"/>
                <w:szCs w:val="28"/>
              </w:rPr>
              <w:t>программы</w:t>
            </w:r>
          </w:p>
          <w:p w:rsidR="00CE5AD5" w:rsidRPr="009009C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CE5AD5" w:rsidRPr="009009C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37606E" w:rsidRPr="009009C5" w:rsidRDefault="0037606E"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37606E" w:rsidRPr="009009C5" w:rsidRDefault="0037606E"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37606E" w:rsidRDefault="0037606E"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4E1F06" w:rsidRDefault="004E1F06"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4E1F06" w:rsidRDefault="004E1F06"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4E1F06" w:rsidRDefault="004E1F06"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962283" w:rsidRDefault="00962283"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1D1F8B" w:rsidRDefault="001D1F8B"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4E1F06" w:rsidRPr="009009C5" w:rsidRDefault="004E1F06"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3137A9" w:rsidRDefault="003137A9"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3137A9" w:rsidRDefault="003137A9"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3137A9" w:rsidRDefault="003137A9"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8D21E1" w:rsidRDefault="008D21E1"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69677D"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sidRPr="009009C5">
              <w:rPr>
                <w:rFonts w:ascii="Times New Roman" w:eastAsia="Times New Roman" w:hAnsi="Times New Roman"/>
                <w:bCs/>
                <w:color w:val="000000"/>
                <w:sz w:val="28"/>
                <w:szCs w:val="28"/>
              </w:rPr>
              <w:t xml:space="preserve">Контроль за </w:t>
            </w:r>
          </w:p>
          <w:p w:rsidR="00CE5AD5" w:rsidRPr="009009C5" w:rsidRDefault="00CE5AD5" w:rsidP="000C09C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r w:rsidRPr="009009C5">
              <w:rPr>
                <w:rFonts w:ascii="Times New Roman" w:eastAsia="Times New Roman" w:hAnsi="Times New Roman"/>
                <w:bCs/>
                <w:color w:val="000000"/>
                <w:sz w:val="28"/>
                <w:szCs w:val="28"/>
              </w:rPr>
              <w:t>выполнением муниципальной программы</w:t>
            </w:r>
          </w:p>
        </w:tc>
        <w:tc>
          <w:tcPr>
            <w:tcW w:w="5953" w:type="dxa"/>
            <w:tcBorders>
              <w:left w:val="nil"/>
              <w:right w:val="nil"/>
            </w:tcBorders>
            <w:shd w:val="clear" w:color="auto" w:fill="FFFFFF"/>
          </w:tcPr>
          <w:p w:rsidR="000C09CC" w:rsidRPr="009009C5" w:rsidRDefault="0037606E"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9009C5">
              <w:rPr>
                <w:rFonts w:ascii="Times New Roman" w:hAnsi="Times New Roman"/>
                <w:color w:val="000000"/>
                <w:sz w:val="28"/>
                <w:szCs w:val="28"/>
              </w:rPr>
              <w:lastRenderedPageBreak/>
              <w:t xml:space="preserve">Срок реализации </w:t>
            </w:r>
            <w:r w:rsidR="000964D4">
              <w:rPr>
                <w:rFonts w:ascii="Times New Roman" w:hAnsi="Times New Roman"/>
                <w:color w:val="000000"/>
                <w:sz w:val="28"/>
                <w:szCs w:val="28"/>
              </w:rPr>
              <w:t>2017-2024</w:t>
            </w:r>
            <w:r w:rsidR="00C3424A" w:rsidRPr="009009C5">
              <w:rPr>
                <w:rFonts w:ascii="Times New Roman" w:hAnsi="Times New Roman"/>
                <w:color w:val="000000"/>
                <w:sz w:val="28"/>
                <w:szCs w:val="28"/>
              </w:rPr>
              <w:t xml:space="preserve"> </w:t>
            </w:r>
            <w:r w:rsidR="00CE5AD5" w:rsidRPr="009009C5">
              <w:rPr>
                <w:rFonts w:ascii="Times New Roman" w:eastAsia="Times New Roman" w:hAnsi="Times New Roman"/>
                <w:color w:val="000000"/>
                <w:sz w:val="28"/>
                <w:szCs w:val="28"/>
              </w:rPr>
              <w:t>годы</w:t>
            </w:r>
            <w:r w:rsidRPr="009009C5">
              <w:rPr>
                <w:rFonts w:ascii="Times New Roman" w:eastAsia="Times New Roman" w:hAnsi="Times New Roman"/>
                <w:color w:val="000000"/>
                <w:sz w:val="28"/>
                <w:szCs w:val="28"/>
              </w:rPr>
              <w:t xml:space="preserve">. </w:t>
            </w:r>
          </w:p>
          <w:p w:rsidR="00CE5AD5" w:rsidRDefault="000964D4"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Реализуется в два этапа.</w:t>
            </w:r>
          </w:p>
          <w:p w:rsidR="000964D4" w:rsidRPr="009009C5" w:rsidRDefault="003137A9"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1-й этап – 2017-20</w:t>
            </w:r>
            <w:r w:rsidRPr="003137A9">
              <w:rPr>
                <w:rFonts w:ascii="Times New Roman" w:eastAsia="Times New Roman" w:hAnsi="Times New Roman"/>
                <w:color w:val="000000"/>
                <w:sz w:val="28"/>
                <w:szCs w:val="28"/>
              </w:rPr>
              <w:t>19</w:t>
            </w:r>
            <w:r w:rsidR="000964D4">
              <w:rPr>
                <w:rFonts w:ascii="Times New Roman" w:eastAsia="Times New Roman" w:hAnsi="Times New Roman"/>
                <w:color w:val="000000"/>
                <w:sz w:val="28"/>
                <w:szCs w:val="28"/>
              </w:rPr>
              <w:t xml:space="preserve"> годы</w:t>
            </w:r>
            <w:r w:rsidR="00B552EF">
              <w:rPr>
                <w:rFonts w:ascii="Times New Roman" w:eastAsia="Times New Roman" w:hAnsi="Times New Roman"/>
                <w:color w:val="000000"/>
                <w:sz w:val="28"/>
                <w:szCs w:val="28"/>
              </w:rPr>
              <w:t>.</w:t>
            </w:r>
          </w:p>
          <w:p w:rsidR="001D1F8B" w:rsidRDefault="003137A9"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2-й этап – 202</w:t>
            </w:r>
            <w:r w:rsidRPr="003137A9">
              <w:rPr>
                <w:rFonts w:ascii="Times New Roman" w:eastAsia="Times New Roman" w:hAnsi="Times New Roman"/>
                <w:color w:val="000000"/>
                <w:sz w:val="28"/>
                <w:szCs w:val="28"/>
              </w:rPr>
              <w:t>0</w:t>
            </w:r>
            <w:r w:rsidR="000964D4">
              <w:rPr>
                <w:rFonts w:ascii="Times New Roman" w:eastAsia="Times New Roman" w:hAnsi="Times New Roman"/>
                <w:color w:val="000000"/>
                <w:sz w:val="28"/>
                <w:szCs w:val="28"/>
              </w:rPr>
              <w:t>-2024 годы</w:t>
            </w:r>
            <w:r w:rsidR="00B552EF">
              <w:rPr>
                <w:rFonts w:ascii="Times New Roman" w:eastAsia="Times New Roman" w:hAnsi="Times New Roman"/>
                <w:color w:val="000000"/>
                <w:sz w:val="28"/>
                <w:szCs w:val="28"/>
              </w:rPr>
              <w:t>.</w:t>
            </w:r>
          </w:p>
          <w:p w:rsidR="00342BD3" w:rsidRDefault="00342BD3"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616D8C" w:rsidRDefault="00616D8C"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342BD3" w:rsidRPr="009009C5" w:rsidRDefault="00342BD3"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CE5AD5" w:rsidRDefault="0037606E" w:rsidP="000C09CC">
            <w:pPr>
              <w:shd w:val="clear" w:color="auto" w:fill="FFFFFF"/>
              <w:autoSpaceDE w:val="0"/>
              <w:autoSpaceDN w:val="0"/>
              <w:adjustRightInd w:val="0"/>
              <w:spacing w:after="0" w:line="240" w:lineRule="auto"/>
              <w:jc w:val="both"/>
              <w:rPr>
                <w:rFonts w:ascii="Times New Roman" w:eastAsia="Times New Roman" w:hAnsi="Times New Roman"/>
                <w:bCs/>
                <w:color w:val="000000"/>
                <w:sz w:val="28"/>
                <w:szCs w:val="28"/>
              </w:rPr>
            </w:pPr>
            <w:r w:rsidRPr="009009C5">
              <w:rPr>
                <w:rFonts w:ascii="Times New Roman" w:eastAsia="Times New Roman" w:hAnsi="Times New Roman"/>
                <w:bCs/>
                <w:color w:val="000000"/>
                <w:sz w:val="28"/>
                <w:szCs w:val="28"/>
              </w:rPr>
              <w:lastRenderedPageBreak/>
              <w:t>Общий объём бюджетных ассигнований на реализацию муниципальной программы составляет</w:t>
            </w:r>
            <w:r w:rsidR="00EE62E0">
              <w:rPr>
                <w:rFonts w:ascii="Times New Roman" w:eastAsia="Times New Roman" w:hAnsi="Times New Roman"/>
                <w:bCs/>
                <w:color w:val="000000"/>
                <w:sz w:val="28"/>
                <w:szCs w:val="28"/>
              </w:rPr>
              <w:t>:</w:t>
            </w:r>
          </w:p>
          <w:p w:rsidR="00EE62E0" w:rsidRPr="00EE62E0" w:rsidRDefault="00EE62E0" w:rsidP="000C09CC">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bCs/>
                <w:color w:val="000000"/>
                <w:sz w:val="28"/>
                <w:szCs w:val="28"/>
                <w:lang w:val="en-US"/>
              </w:rPr>
              <w:t>I</w:t>
            </w:r>
            <w:r>
              <w:rPr>
                <w:rFonts w:ascii="Times New Roman" w:eastAsia="Times New Roman" w:hAnsi="Times New Roman"/>
                <w:bCs/>
                <w:color w:val="000000"/>
                <w:sz w:val="28"/>
                <w:szCs w:val="28"/>
              </w:rPr>
              <w:t xml:space="preserve"> этап реализации муниципальной программы – всего 3 390 686</w:t>
            </w:r>
            <w:proofErr w:type="gramStart"/>
            <w:r>
              <w:rPr>
                <w:rFonts w:ascii="Times New Roman" w:eastAsia="Times New Roman" w:hAnsi="Times New Roman"/>
                <w:bCs/>
                <w:color w:val="000000"/>
                <w:sz w:val="28"/>
                <w:szCs w:val="28"/>
              </w:rPr>
              <w:t>,4</w:t>
            </w:r>
            <w:proofErr w:type="gramEnd"/>
            <w:r w:rsidR="000C3B9F">
              <w:rPr>
                <w:rFonts w:ascii="Times New Roman" w:eastAsia="Times New Roman" w:hAnsi="Times New Roman"/>
                <w:bCs/>
                <w:color w:val="000000"/>
                <w:sz w:val="28"/>
                <w:szCs w:val="28"/>
              </w:rPr>
              <w:t xml:space="preserve"> тыс. </w:t>
            </w:r>
            <w:r>
              <w:rPr>
                <w:rFonts w:ascii="Times New Roman" w:eastAsia="Times New Roman" w:hAnsi="Times New Roman"/>
                <w:bCs/>
                <w:color w:val="000000"/>
                <w:sz w:val="28"/>
                <w:szCs w:val="28"/>
              </w:rPr>
              <w:t>рублей:</w:t>
            </w:r>
          </w:p>
          <w:p w:rsidR="00CE5AD5" w:rsidRPr="009009C5" w:rsidRDefault="00CE5AD5" w:rsidP="000C09CC">
            <w:pPr>
              <w:shd w:val="clear" w:color="auto" w:fill="FFFFFF"/>
              <w:autoSpaceDE w:val="0"/>
              <w:autoSpaceDN w:val="0"/>
              <w:adjustRightInd w:val="0"/>
              <w:spacing w:after="0" w:line="240" w:lineRule="auto"/>
              <w:rPr>
                <w:rFonts w:ascii="Times New Roman" w:eastAsia="Times New Roman" w:hAnsi="Times New Roman"/>
                <w:color w:val="000000"/>
                <w:sz w:val="28"/>
                <w:szCs w:val="28"/>
              </w:rPr>
            </w:pPr>
            <w:r w:rsidRPr="009009C5">
              <w:rPr>
                <w:rFonts w:ascii="Times New Roman" w:hAnsi="Times New Roman"/>
                <w:bCs/>
                <w:color w:val="000000"/>
                <w:sz w:val="28"/>
                <w:szCs w:val="28"/>
              </w:rPr>
              <w:t>2017</w:t>
            </w:r>
            <w:r w:rsidR="00012688">
              <w:rPr>
                <w:rFonts w:ascii="Times New Roman" w:hAnsi="Times New Roman"/>
                <w:bCs/>
                <w:color w:val="000000"/>
                <w:sz w:val="28"/>
                <w:szCs w:val="28"/>
              </w:rPr>
              <w:t xml:space="preserve"> </w:t>
            </w:r>
            <w:r w:rsidRPr="009009C5">
              <w:rPr>
                <w:rFonts w:ascii="Times New Roman" w:eastAsia="Times New Roman" w:hAnsi="Times New Roman"/>
                <w:color w:val="000000"/>
                <w:sz w:val="28"/>
                <w:szCs w:val="28"/>
              </w:rPr>
              <w:t>год</w:t>
            </w:r>
            <w:r w:rsidR="0037606E" w:rsidRPr="009009C5">
              <w:rPr>
                <w:rFonts w:ascii="Times New Roman" w:eastAsia="Times New Roman" w:hAnsi="Times New Roman"/>
                <w:color w:val="000000"/>
                <w:sz w:val="28"/>
                <w:szCs w:val="28"/>
              </w:rPr>
              <w:t xml:space="preserve"> –</w:t>
            </w:r>
            <w:r w:rsidR="00C3424A" w:rsidRPr="009009C5">
              <w:rPr>
                <w:rFonts w:ascii="Times New Roman" w:eastAsia="Times New Roman" w:hAnsi="Times New Roman"/>
                <w:color w:val="000000"/>
                <w:sz w:val="28"/>
                <w:szCs w:val="28"/>
              </w:rPr>
              <w:t xml:space="preserve"> </w:t>
            </w:r>
            <w:r w:rsidR="00710C35" w:rsidRPr="009009C5">
              <w:rPr>
                <w:rFonts w:ascii="Times New Roman" w:eastAsia="Times New Roman" w:hAnsi="Times New Roman"/>
                <w:color w:val="000000"/>
                <w:sz w:val="28"/>
                <w:szCs w:val="28"/>
              </w:rPr>
              <w:t>8</w:t>
            </w:r>
            <w:r w:rsidR="00F31E07" w:rsidRPr="009009C5">
              <w:rPr>
                <w:rFonts w:ascii="Times New Roman" w:eastAsia="Times New Roman" w:hAnsi="Times New Roman"/>
                <w:color w:val="000000"/>
                <w:sz w:val="28"/>
                <w:szCs w:val="28"/>
              </w:rPr>
              <w:t>9</w:t>
            </w:r>
            <w:r w:rsidR="0007033A" w:rsidRPr="009009C5">
              <w:rPr>
                <w:rFonts w:ascii="Times New Roman" w:eastAsia="Times New Roman" w:hAnsi="Times New Roman"/>
                <w:color w:val="000000"/>
                <w:sz w:val="28"/>
                <w:szCs w:val="28"/>
              </w:rPr>
              <w:t>2</w:t>
            </w:r>
            <w:r w:rsidR="00053510" w:rsidRPr="009009C5">
              <w:rPr>
                <w:rFonts w:ascii="Times New Roman" w:eastAsia="Times New Roman" w:hAnsi="Times New Roman"/>
                <w:color w:val="000000"/>
                <w:sz w:val="28"/>
                <w:szCs w:val="28"/>
              </w:rPr>
              <w:t> </w:t>
            </w:r>
            <w:r w:rsidR="00F31E07" w:rsidRPr="009009C5">
              <w:rPr>
                <w:rFonts w:ascii="Times New Roman" w:eastAsia="Times New Roman" w:hAnsi="Times New Roman"/>
                <w:color w:val="000000"/>
                <w:sz w:val="28"/>
                <w:szCs w:val="28"/>
              </w:rPr>
              <w:t>725</w:t>
            </w:r>
            <w:r w:rsidR="00053510" w:rsidRPr="009009C5">
              <w:rPr>
                <w:rFonts w:ascii="Times New Roman" w:eastAsia="Times New Roman" w:hAnsi="Times New Roman"/>
                <w:color w:val="000000"/>
                <w:sz w:val="28"/>
                <w:szCs w:val="28"/>
              </w:rPr>
              <w:t>,0</w:t>
            </w:r>
            <w:r w:rsidR="000C3B9F">
              <w:rPr>
                <w:rFonts w:ascii="Times New Roman" w:eastAsia="Times New Roman" w:hAnsi="Times New Roman"/>
                <w:bCs/>
                <w:color w:val="000000"/>
                <w:sz w:val="28"/>
                <w:szCs w:val="28"/>
              </w:rPr>
              <w:t xml:space="preserve"> тыс.</w:t>
            </w:r>
            <w:r w:rsidRPr="009009C5">
              <w:rPr>
                <w:rFonts w:ascii="Times New Roman" w:eastAsia="Times New Roman" w:hAnsi="Times New Roman"/>
                <w:color w:val="000000"/>
                <w:sz w:val="28"/>
                <w:szCs w:val="28"/>
              </w:rPr>
              <w:t xml:space="preserve"> руб</w:t>
            </w:r>
            <w:r w:rsidR="0037606E" w:rsidRPr="009009C5">
              <w:rPr>
                <w:rFonts w:ascii="Times New Roman" w:eastAsia="Times New Roman" w:hAnsi="Times New Roman"/>
                <w:color w:val="000000"/>
                <w:sz w:val="28"/>
                <w:szCs w:val="28"/>
              </w:rPr>
              <w:t>лей;</w:t>
            </w:r>
          </w:p>
          <w:p w:rsidR="0037606E" w:rsidRPr="009009C5" w:rsidRDefault="00CE5AD5" w:rsidP="000C09CC">
            <w:pPr>
              <w:shd w:val="clear" w:color="auto" w:fill="FFFFFF"/>
              <w:autoSpaceDE w:val="0"/>
              <w:autoSpaceDN w:val="0"/>
              <w:adjustRightInd w:val="0"/>
              <w:spacing w:after="0" w:line="240" w:lineRule="auto"/>
              <w:rPr>
                <w:rFonts w:ascii="Times New Roman" w:eastAsia="Times New Roman" w:hAnsi="Times New Roman"/>
                <w:color w:val="000000"/>
                <w:sz w:val="28"/>
                <w:szCs w:val="28"/>
              </w:rPr>
            </w:pPr>
            <w:r w:rsidRPr="009009C5">
              <w:rPr>
                <w:rFonts w:ascii="Times New Roman" w:hAnsi="Times New Roman"/>
                <w:bCs/>
                <w:color w:val="000000"/>
                <w:sz w:val="28"/>
                <w:szCs w:val="28"/>
              </w:rPr>
              <w:t>2018</w:t>
            </w:r>
            <w:r w:rsidR="00012688">
              <w:rPr>
                <w:rFonts w:ascii="Times New Roman" w:hAnsi="Times New Roman"/>
                <w:bCs/>
                <w:color w:val="000000"/>
                <w:sz w:val="28"/>
                <w:szCs w:val="28"/>
              </w:rPr>
              <w:t xml:space="preserve"> </w:t>
            </w:r>
            <w:r w:rsidRPr="009009C5">
              <w:rPr>
                <w:rFonts w:ascii="Times New Roman" w:eastAsia="Times New Roman" w:hAnsi="Times New Roman"/>
                <w:color w:val="000000"/>
                <w:sz w:val="28"/>
                <w:szCs w:val="28"/>
              </w:rPr>
              <w:t>год –</w:t>
            </w:r>
            <w:r w:rsidR="00C3424A" w:rsidRPr="009009C5">
              <w:rPr>
                <w:rFonts w:ascii="Times New Roman" w:eastAsia="Times New Roman" w:hAnsi="Times New Roman"/>
                <w:color w:val="000000"/>
                <w:sz w:val="28"/>
                <w:szCs w:val="28"/>
              </w:rPr>
              <w:t xml:space="preserve"> </w:t>
            </w:r>
            <w:r w:rsidR="007E4DA6">
              <w:rPr>
                <w:rFonts w:ascii="Times New Roman" w:eastAsia="Times New Roman" w:hAnsi="Times New Roman"/>
                <w:sz w:val="28"/>
                <w:szCs w:val="28"/>
              </w:rPr>
              <w:t>1 037 958,6</w:t>
            </w:r>
            <w:r w:rsidR="000C3B9F">
              <w:rPr>
                <w:rFonts w:ascii="Times New Roman" w:eastAsia="Times New Roman" w:hAnsi="Times New Roman"/>
                <w:bCs/>
                <w:color w:val="000000"/>
                <w:sz w:val="28"/>
                <w:szCs w:val="28"/>
              </w:rPr>
              <w:t xml:space="preserve"> тыс.</w:t>
            </w:r>
            <w:r w:rsidR="001C3106">
              <w:rPr>
                <w:rFonts w:ascii="Times New Roman" w:eastAsia="Times New Roman" w:hAnsi="Times New Roman"/>
                <w:sz w:val="28"/>
                <w:szCs w:val="28"/>
              </w:rPr>
              <w:t xml:space="preserve"> </w:t>
            </w:r>
            <w:r w:rsidR="0037606E" w:rsidRPr="009009C5">
              <w:rPr>
                <w:rFonts w:ascii="Times New Roman" w:eastAsia="Times New Roman" w:hAnsi="Times New Roman"/>
                <w:sz w:val="28"/>
                <w:szCs w:val="28"/>
              </w:rPr>
              <w:t>рублей</w:t>
            </w:r>
            <w:r w:rsidR="0037606E" w:rsidRPr="009009C5">
              <w:rPr>
                <w:rFonts w:ascii="Times New Roman" w:eastAsia="Times New Roman" w:hAnsi="Times New Roman"/>
                <w:color w:val="000000"/>
                <w:sz w:val="28"/>
                <w:szCs w:val="28"/>
              </w:rPr>
              <w:t>;</w:t>
            </w:r>
          </w:p>
          <w:p w:rsidR="00CE5AD5" w:rsidRDefault="00CE5AD5" w:rsidP="000C09CC">
            <w:pPr>
              <w:shd w:val="clear" w:color="auto" w:fill="FFFFFF"/>
              <w:autoSpaceDE w:val="0"/>
              <w:autoSpaceDN w:val="0"/>
              <w:adjustRightInd w:val="0"/>
              <w:spacing w:after="0" w:line="240" w:lineRule="auto"/>
              <w:rPr>
                <w:rFonts w:ascii="Times New Roman" w:eastAsia="Times New Roman" w:hAnsi="Times New Roman"/>
                <w:color w:val="000000"/>
                <w:sz w:val="28"/>
                <w:szCs w:val="28"/>
              </w:rPr>
            </w:pPr>
            <w:r w:rsidRPr="009009C5">
              <w:rPr>
                <w:rFonts w:ascii="Times New Roman" w:hAnsi="Times New Roman"/>
                <w:bCs/>
                <w:color w:val="000000"/>
                <w:sz w:val="28"/>
                <w:szCs w:val="28"/>
              </w:rPr>
              <w:t>2019</w:t>
            </w:r>
            <w:r w:rsidR="00012688">
              <w:rPr>
                <w:rFonts w:ascii="Times New Roman" w:hAnsi="Times New Roman"/>
                <w:bCs/>
                <w:color w:val="000000"/>
                <w:sz w:val="28"/>
                <w:szCs w:val="28"/>
              </w:rPr>
              <w:t xml:space="preserve"> </w:t>
            </w:r>
            <w:r w:rsidRPr="009009C5">
              <w:rPr>
                <w:rFonts w:ascii="Times New Roman" w:eastAsia="Times New Roman" w:hAnsi="Times New Roman"/>
                <w:color w:val="000000"/>
                <w:sz w:val="28"/>
                <w:szCs w:val="28"/>
              </w:rPr>
              <w:t>год –</w:t>
            </w:r>
            <w:r w:rsidR="00C3424A" w:rsidRPr="009009C5">
              <w:rPr>
                <w:rFonts w:ascii="Times New Roman" w:eastAsia="Times New Roman" w:hAnsi="Times New Roman"/>
                <w:color w:val="000000"/>
                <w:sz w:val="28"/>
                <w:szCs w:val="28"/>
              </w:rPr>
              <w:t xml:space="preserve"> </w:t>
            </w:r>
            <w:r w:rsidR="00BE5474">
              <w:rPr>
                <w:rFonts w:ascii="Times New Roman" w:eastAsia="Times New Roman" w:hAnsi="Times New Roman"/>
                <w:color w:val="000000"/>
                <w:sz w:val="28"/>
                <w:szCs w:val="28"/>
              </w:rPr>
              <w:t>1 460 0</w:t>
            </w:r>
            <w:r w:rsidR="00A0334E">
              <w:rPr>
                <w:rFonts w:ascii="Times New Roman" w:eastAsia="Times New Roman" w:hAnsi="Times New Roman"/>
                <w:color w:val="000000"/>
                <w:sz w:val="28"/>
                <w:szCs w:val="28"/>
              </w:rPr>
              <w:t>02,8</w:t>
            </w:r>
            <w:r w:rsidR="000C3B9F">
              <w:rPr>
                <w:rFonts w:ascii="Times New Roman" w:eastAsia="Times New Roman" w:hAnsi="Times New Roman"/>
                <w:bCs/>
                <w:color w:val="000000"/>
                <w:sz w:val="28"/>
                <w:szCs w:val="28"/>
              </w:rPr>
              <w:t xml:space="preserve"> тыс.</w:t>
            </w:r>
            <w:r w:rsidR="0063058B">
              <w:rPr>
                <w:rFonts w:ascii="Times New Roman" w:eastAsia="Times New Roman" w:hAnsi="Times New Roman"/>
                <w:color w:val="000000"/>
                <w:sz w:val="28"/>
                <w:szCs w:val="28"/>
              </w:rPr>
              <w:t xml:space="preserve"> </w:t>
            </w:r>
            <w:r w:rsidR="00A058EA">
              <w:rPr>
                <w:rFonts w:ascii="Times New Roman" w:eastAsia="Times New Roman" w:hAnsi="Times New Roman"/>
                <w:color w:val="000000"/>
                <w:sz w:val="28"/>
                <w:szCs w:val="28"/>
              </w:rPr>
              <w:t>рублей.</w:t>
            </w:r>
          </w:p>
          <w:p w:rsidR="00EE62E0" w:rsidRPr="00EE62E0" w:rsidRDefault="00EE62E0" w:rsidP="000C09CC">
            <w:pPr>
              <w:shd w:val="clear" w:color="auto" w:fill="FFFFFF"/>
              <w:autoSpaceDE w:val="0"/>
              <w:autoSpaceDN w:val="0"/>
              <w:adjustRightInd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lang w:val="en-US"/>
              </w:rPr>
              <w:t>II</w:t>
            </w:r>
            <w:r w:rsidRPr="00EE62E0">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этап реализации муниципальной программы – всего </w:t>
            </w:r>
            <w:r w:rsidR="00C83A61">
              <w:rPr>
                <w:rFonts w:ascii="Times New Roman" w:hAnsi="Times New Roman"/>
                <w:sz w:val="28"/>
                <w:szCs w:val="28"/>
              </w:rPr>
              <w:t>4</w:t>
            </w:r>
            <w:r w:rsidR="003A12D1">
              <w:rPr>
                <w:rFonts w:ascii="Times New Roman" w:hAnsi="Times New Roman"/>
                <w:sz w:val="28"/>
                <w:szCs w:val="28"/>
              </w:rPr>
              <w:t> 437 899</w:t>
            </w:r>
            <w:proofErr w:type="gramStart"/>
            <w:r w:rsidR="003A12D1">
              <w:rPr>
                <w:rFonts w:ascii="Times New Roman" w:hAnsi="Times New Roman"/>
                <w:sz w:val="28"/>
                <w:szCs w:val="28"/>
              </w:rPr>
              <w:t>,1</w:t>
            </w:r>
            <w:proofErr w:type="gramEnd"/>
            <w:r w:rsidR="00885401">
              <w:rPr>
                <w:rFonts w:ascii="Times New Roman" w:hAnsi="Times New Roman"/>
                <w:sz w:val="28"/>
                <w:szCs w:val="28"/>
              </w:rPr>
              <w:t xml:space="preserve"> </w:t>
            </w:r>
            <w:r w:rsidR="000C3B9F">
              <w:rPr>
                <w:rFonts w:ascii="Times New Roman" w:eastAsia="Times New Roman" w:hAnsi="Times New Roman"/>
                <w:bCs/>
                <w:color w:val="000000"/>
                <w:sz w:val="28"/>
                <w:szCs w:val="28"/>
              </w:rPr>
              <w:t>тыс.</w:t>
            </w:r>
            <w:r w:rsidR="00E941D6">
              <w:rPr>
                <w:rFonts w:ascii="Times New Roman" w:hAnsi="Times New Roman"/>
                <w:b/>
                <w:sz w:val="24"/>
                <w:szCs w:val="24"/>
              </w:rPr>
              <w:t xml:space="preserve"> </w:t>
            </w:r>
            <w:r>
              <w:rPr>
                <w:rFonts w:ascii="Times New Roman" w:eastAsia="Times New Roman" w:hAnsi="Times New Roman"/>
                <w:color w:val="000000"/>
                <w:sz w:val="28"/>
                <w:szCs w:val="28"/>
              </w:rPr>
              <w:t>рублей:</w:t>
            </w:r>
          </w:p>
          <w:p w:rsidR="00CE5AD5" w:rsidRPr="00E941D6" w:rsidRDefault="00962283"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2020 год</w:t>
            </w:r>
            <w:r w:rsidR="003C2763">
              <w:rPr>
                <w:rFonts w:ascii="Times New Roman" w:eastAsia="Times New Roman" w:hAnsi="Times New Roman"/>
                <w:color w:val="000000"/>
                <w:sz w:val="28"/>
                <w:szCs w:val="28"/>
              </w:rPr>
              <w:t xml:space="preserve"> – </w:t>
            </w:r>
            <w:r w:rsidR="001F1238">
              <w:rPr>
                <w:rFonts w:ascii="Times New Roman" w:hAnsi="Times New Roman"/>
                <w:sz w:val="28"/>
                <w:szCs w:val="28"/>
              </w:rPr>
              <w:t>766 483,9</w:t>
            </w:r>
            <w:r w:rsidR="000C3B9F">
              <w:rPr>
                <w:rFonts w:ascii="Times New Roman" w:eastAsia="Times New Roman" w:hAnsi="Times New Roman"/>
                <w:bCs/>
                <w:color w:val="000000"/>
                <w:sz w:val="28"/>
                <w:szCs w:val="28"/>
              </w:rPr>
              <w:t xml:space="preserve"> тыс</w:t>
            </w:r>
            <w:r w:rsidR="000C3B9F">
              <w:rPr>
                <w:rFonts w:ascii="Times New Roman" w:eastAsia="Times New Roman" w:hAnsi="Times New Roman"/>
                <w:color w:val="000000"/>
                <w:sz w:val="28"/>
                <w:szCs w:val="28"/>
              </w:rPr>
              <w:t xml:space="preserve">. </w:t>
            </w:r>
            <w:r w:rsidR="00012688" w:rsidRPr="00E941D6">
              <w:rPr>
                <w:rFonts w:ascii="Times New Roman" w:eastAsia="Times New Roman" w:hAnsi="Times New Roman"/>
                <w:color w:val="000000"/>
                <w:sz w:val="28"/>
                <w:szCs w:val="28"/>
              </w:rPr>
              <w:t>рублей</w:t>
            </w:r>
            <w:r w:rsidRPr="00E941D6">
              <w:rPr>
                <w:rFonts w:ascii="Times New Roman" w:eastAsia="Times New Roman" w:hAnsi="Times New Roman"/>
                <w:color w:val="000000"/>
                <w:sz w:val="28"/>
                <w:szCs w:val="28"/>
              </w:rPr>
              <w:t>;</w:t>
            </w:r>
          </w:p>
          <w:p w:rsidR="00362BBC" w:rsidRPr="00E24F5F" w:rsidRDefault="003C2763"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E941D6">
              <w:rPr>
                <w:rFonts w:ascii="Times New Roman" w:eastAsia="Times New Roman" w:hAnsi="Times New Roman"/>
                <w:color w:val="000000"/>
                <w:sz w:val="28"/>
                <w:szCs w:val="28"/>
              </w:rPr>
              <w:t xml:space="preserve">2021 год – </w:t>
            </w:r>
            <w:r w:rsidR="00B86D85">
              <w:rPr>
                <w:rFonts w:ascii="Times New Roman" w:hAnsi="Times New Roman"/>
                <w:sz w:val="28"/>
                <w:szCs w:val="28"/>
              </w:rPr>
              <w:t>777 293,2</w:t>
            </w:r>
            <w:r w:rsidR="00E24F5F" w:rsidRPr="00E24F5F">
              <w:rPr>
                <w:rFonts w:ascii="Times New Roman" w:hAnsi="Times New Roman"/>
                <w:sz w:val="28"/>
                <w:szCs w:val="28"/>
              </w:rPr>
              <w:t xml:space="preserve"> </w:t>
            </w:r>
            <w:r w:rsidR="000C3B9F" w:rsidRPr="00E24F5F">
              <w:rPr>
                <w:rFonts w:ascii="Times New Roman" w:eastAsia="Times New Roman" w:hAnsi="Times New Roman"/>
                <w:bCs/>
                <w:color w:val="000000"/>
                <w:sz w:val="28"/>
                <w:szCs w:val="28"/>
              </w:rPr>
              <w:t>тыс.</w:t>
            </w:r>
            <w:r w:rsidR="000C3B9F" w:rsidRPr="00E24F5F">
              <w:rPr>
                <w:rFonts w:ascii="Times New Roman" w:eastAsia="Times New Roman" w:hAnsi="Times New Roman"/>
                <w:color w:val="000000"/>
                <w:sz w:val="28"/>
                <w:szCs w:val="28"/>
              </w:rPr>
              <w:t xml:space="preserve"> </w:t>
            </w:r>
            <w:r w:rsidR="00EE62E0" w:rsidRPr="00E24F5F">
              <w:rPr>
                <w:rFonts w:ascii="Times New Roman" w:eastAsia="Times New Roman" w:hAnsi="Times New Roman"/>
                <w:color w:val="000000"/>
                <w:sz w:val="28"/>
                <w:szCs w:val="28"/>
              </w:rPr>
              <w:t>рублей;</w:t>
            </w:r>
          </w:p>
          <w:p w:rsidR="003137A9" w:rsidRPr="00E24F5F" w:rsidRDefault="003137A9"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E24F5F">
              <w:rPr>
                <w:rFonts w:ascii="Times New Roman" w:eastAsia="Times New Roman" w:hAnsi="Times New Roman"/>
                <w:color w:val="000000"/>
                <w:sz w:val="28"/>
                <w:szCs w:val="28"/>
              </w:rPr>
              <w:t xml:space="preserve">2022 год – </w:t>
            </w:r>
            <w:r w:rsidR="0045167F">
              <w:rPr>
                <w:rFonts w:ascii="Times New Roman" w:hAnsi="Times New Roman"/>
                <w:sz w:val="28"/>
                <w:szCs w:val="28"/>
              </w:rPr>
              <w:t>7</w:t>
            </w:r>
            <w:r w:rsidR="00BF7FBC">
              <w:rPr>
                <w:rFonts w:ascii="Times New Roman" w:hAnsi="Times New Roman"/>
                <w:sz w:val="28"/>
                <w:szCs w:val="28"/>
              </w:rPr>
              <w:t>9</w:t>
            </w:r>
            <w:r w:rsidR="0045167F">
              <w:rPr>
                <w:rFonts w:ascii="Times New Roman" w:hAnsi="Times New Roman"/>
                <w:sz w:val="28"/>
                <w:szCs w:val="28"/>
              </w:rPr>
              <w:t>4 286,2</w:t>
            </w:r>
            <w:r w:rsidR="00E24F5F" w:rsidRPr="00E24F5F">
              <w:rPr>
                <w:rFonts w:ascii="Times New Roman" w:hAnsi="Times New Roman"/>
                <w:sz w:val="28"/>
                <w:szCs w:val="28"/>
              </w:rPr>
              <w:t xml:space="preserve"> </w:t>
            </w:r>
            <w:r w:rsidR="000C3B9F" w:rsidRPr="00E24F5F">
              <w:rPr>
                <w:rFonts w:ascii="Times New Roman" w:eastAsia="Times New Roman" w:hAnsi="Times New Roman"/>
                <w:bCs/>
                <w:color w:val="000000"/>
                <w:sz w:val="28"/>
                <w:szCs w:val="28"/>
              </w:rPr>
              <w:t>тыс.</w:t>
            </w:r>
            <w:r w:rsidR="000C3B9F" w:rsidRPr="00E24F5F">
              <w:rPr>
                <w:rFonts w:ascii="Times New Roman" w:eastAsia="Times New Roman" w:hAnsi="Times New Roman"/>
                <w:color w:val="000000"/>
                <w:sz w:val="28"/>
                <w:szCs w:val="28"/>
              </w:rPr>
              <w:t xml:space="preserve"> </w:t>
            </w:r>
            <w:r w:rsidR="00EE62E0" w:rsidRPr="00E24F5F">
              <w:rPr>
                <w:rFonts w:ascii="Times New Roman" w:eastAsia="Times New Roman" w:hAnsi="Times New Roman"/>
                <w:color w:val="000000"/>
                <w:sz w:val="28"/>
                <w:szCs w:val="28"/>
              </w:rPr>
              <w:t>рублей;</w:t>
            </w:r>
          </w:p>
          <w:p w:rsidR="003137A9" w:rsidRDefault="003137A9"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E24F5F">
              <w:rPr>
                <w:rFonts w:ascii="Times New Roman" w:eastAsia="Times New Roman" w:hAnsi="Times New Roman"/>
                <w:color w:val="000000"/>
                <w:sz w:val="28"/>
                <w:szCs w:val="28"/>
              </w:rPr>
              <w:t xml:space="preserve">2023 год – </w:t>
            </w:r>
            <w:r w:rsidR="00C3592E">
              <w:rPr>
                <w:rFonts w:ascii="Times New Roman" w:hAnsi="Times New Roman"/>
                <w:sz w:val="28"/>
                <w:szCs w:val="28"/>
              </w:rPr>
              <w:t>911 292,3</w:t>
            </w:r>
            <w:r w:rsidR="00885401">
              <w:rPr>
                <w:rFonts w:ascii="Times New Roman" w:hAnsi="Times New Roman"/>
                <w:b/>
                <w:sz w:val="24"/>
                <w:szCs w:val="24"/>
              </w:rPr>
              <w:t xml:space="preserve"> </w:t>
            </w:r>
            <w:r w:rsidR="000C3B9F">
              <w:rPr>
                <w:rFonts w:ascii="Times New Roman" w:eastAsia="Times New Roman" w:hAnsi="Times New Roman"/>
                <w:bCs/>
                <w:color w:val="000000"/>
                <w:sz w:val="28"/>
                <w:szCs w:val="28"/>
              </w:rPr>
              <w:t>тыс.</w:t>
            </w:r>
            <w:r w:rsidR="00EE62E0">
              <w:rPr>
                <w:rFonts w:ascii="Times New Roman" w:eastAsia="Times New Roman" w:hAnsi="Times New Roman"/>
                <w:color w:val="000000"/>
                <w:sz w:val="28"/>
                <w:szCs w:val="28"/>
              </w:rPr>
              <w:t xml:space="preserve"> рублей;</w:t>
            </w:r>
          </w:p>
          <w:p w:rsidR="003137A9" w:rsidRPr="003137A9" w:rsidRDefault="003137A9"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2024 год – </w:t>
            </w:r>
            <w:r w:rsidR="003A12D1">
              <w:rPr>
                <w:rFonts w:ascii="Times New Roman" w:eastAsia="Times New Roman" w:hAnsi="Times New Roman"/>
                <w:color w:val="000000"/>
                <w:sz w:val="28"/>
                <w:szCs w:val="28"/>
              </w:rPr>
              <w:t>1 188 543,5</w:t>
            </w:r>
            <w:r w:rsidR="00EE62E0">
              <w:rPr>
                <w:rFonts w:ascii="Times New Roman" w:eastAsia="Times New Roman" w:hAnsi="Times New Roman"/>
                <w:color w:val="000000"/>
                <w:sz w:val="28"/>
                <w:szCs w:val="28"/>
              </w:rPr>
              <w:t xml:space="preserve"> </w:t>
            </w:r>
            <w:r w:rsidR="000C3B9F">
              <w:rPr>
                <w:rFonts w:ascii="Times New Roman" w:eastAsia="Times New Roman" w:hAnsi="Times New Roman"/>
                <w:bCs/>
                <w:color w:val="000000"/>
                <w:sz w:val="28"/>
                <w:szCs w:val="28"/>
              </w:rPr>
              <w:t>тыс.</w:t>
            </w:r>
            <w:r w:rsidR="000C3B9F">
              <w:rPr>
                <w:rFonts w:ascii="Times New Roman" w:eastAsia="Times New Roman" w:hAnsi="Times New Roman"/>
                <w:color w:val="000000"/>
                <w:sz w:val="28"/>
                <w:szCs w:val="28"/>
              </w:rPr>
              <w:t xml:space="preserve"> </w:t>
            </w:r>
            <w:r w:rsidR="00EE62E0">
              <w:rPr>
                <w:rFonts w:ascii="Times New Roman" w:eastAsia="Times New Roman" w:hAnsi="Times New Roman"/>
                <w:color w:val="000000"/>
                <w:sz w:val="28"/>
                <w:szCs w:val="28"/>
              </w:rPr>
              <w:t>рублей.</w:t>
            </w:r>
          </w:p>
          <w:p w:rsidR="004E1F06" w:rsidRDefault="004E1F06"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(Объемы финансирования мероприятий программы уточняются в установленном порядке при внесении изменений в бюджет).</w:t>
            </w:r>
          </w:p>
          <w:p w:rsidR="008F260B" w:rsidRPr="009009C5" w:rsidRDefault="008F260B"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p>
          <w:p w:rsidR="00E45D1B" w:rsidRPr="009009C5" w:rsidRDefault="007859E3" w:rsidP="000C09CC">
            <w:pPr>
              <w:shd w:val="clear" w:color="auto" w:fill="FFFFFF"/>
              <w:autoSpaceDE w:val="0"/>
              <w:autoSpaceDN w:val="0"/>
              <w:adjustRightInd w:val="0"/>
              <w:spacing w:after="0" w:line="240" w:lineRule="auto"/>
              <w:jc w:val="both"/>
              <w:rPr>
                <w:rFonts w:ascii="Times New Roman" w:eastAsia="Times New Roman" w:hAnsi="Times New Roman"/>
                <w:color w:val="000000"/>
                <w:sz w:val="28"/>
                <w:szCs w:val="28"/>
              </w:rPr>
            </w:pPr>
            <w:r w:rsidRPr="00CE5AD5">
              <w:rPr>
                <w:rFonts w:ascii="Times New Roman" w:hAnsi="Times New Roman"/>
                <w:color w:val="000000"/>
                <w:sz w:val="28"/>
                <w:szCs w:val="28"/>
              </w:rPr>
              <w:t xml:space="preserve">Управление городского хозяйства </w:t>
            </w:r>
            <w:r>
              <w:rPr>
                <w:rFonts w:ascii="Times New Roman" w:hAnsi="Times New Roman"/>
                <w:color w:val="000000"/>
                <w:sz w:val="28"/>
                <w:szCs w:val="28"/>
              </w:rPr>
              <w:t xml:space="preserve">администрации </w:t>
            </w:r>
            <w:r w:rsidRPr="007C6625">
              <w:rPr>
                <w:rFonts w:ascii="Times New Roman" w:hAnsi="Times New Roman"/>
                <w:color w:val="000000"/>
                <w:sz w:val="28"/>
                <w:szCs w:val="28"/>
              </w:rPr>
              <w:t>муниципального образования город Новороссийск</w:t>
            </w:r>
            <w:r>
              <w:rPr>
                <w:rFonts w:ascii="Times New Roman" w:hAnsi="Times New Roman"/>
                <w:color w:val="000000"/>
                <w:sz w:val="28"/>
                <w:szCs w:val="28"/>
              </w:rPr>
              <w:t>.</w:t>
            </w:r>
          </w:p>
        </w:tc>
      </w:tr>
    </w:tbl>
    <w:p w:rsidR="000C09CC" w:rsidRDefault="000C09CC" w:rsidP="00F61A9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843918" w:rsidRDefault="00843918" w:rsidP="00F61A9C">
      <w:pPr>
        <w:shd w:val="clear" w:color="auto" w:fill="FFFFFF"/>
        <w:autoSpaceDE w:val="0"/>
        <w:autoSpaceDN w:val="0"/>
        <w:adjustRightInd w:val="0"/>
        <w:spacing w:after="0" w:line="240" w:lineRule="auto"/>
        <w:rPr>
          <w:rFonts w:ascii="Times New Roman" w:eastAsia="Times New Roman" w:hAnsi="Times New Roman"/>
          <w:bCs/>
          <w:color w:val="000000"/>
          <w:sz w:val="28"/>
          <w:szCs w:val="28"/>
        </w:rPr>
      </w:pPr>
    </w:p>
    <w:p w:rsidR="00B76D1D" w:rsidRPr="00490E76" w:rsidRDefault="00B76D1D" w:rsidP="00B76D1D">
      <w:pPr>
        <w:numPr>
          <w:ilvl w:val="0"/>
          <w:numId w:val="3"/>
        </w:numPr>
        <w:shd w:val="clear" w:color="auto" w:fill="FFFFFF"/>
        <w:autoSpaceDE w:val="0"/>
        <w:autoSpaceDN w:val="0"/>
        <w:adjustRightInd w:val="0"/>
        <w:spacing w:after="0" w:line="240" w:lineRule="auto"/>
        <w:jc w:val="center"/>
        <w:rPr>
          <w:rFonts w:ascii="Times New Roman" w:eastAsia="Times New Roman" w:hAnsi="Times New Roman"/>
          <w:bCs/>
          <w:color w:val="000000"/>
          <w:sz w:val="28"/>
          <w:szCs w:val="28"/>
        </w:rPr>
      </w:pPr>
      <w:r>
        <w:rPr>
          <w:rFonts w:ascii="Times New Roman" w:eastAsia="Times New Roman" w:hAnsi="Times New Roman"/>
          <w:bCs/>
          <w:color w:val="000000"/>
          <w:sz w:val="28"/>
          <w:szCs w:val="28"/>
        </w:rPr>
        <w:t>Характеристика текущего состояния и прогноз развития соответствующей сферы реа</w:t>
      </w:r>
      <w:r w:rsidR="008F260B">
        <w:rPr>
          <w:rFonts w:ascii="Times New Roman" w:eastAsia="Times New Roman" w:hAnsi="Times New Roman"/>
          <w:bCs/>
          <w:color w:val="000000"/>
          <w:sz w:val="28"/>
          <w:szCs w:val="28"/>
        </w:rPr>
        <w:t>лизации муниципальной программы</w:t>
      </w:r>
    </w:p>
    <w:p w:rsidR="00B76D1D" w:rsidRPr="00490E76" w:rsidRDefault="00B76D1D" w:rsidP="00B76D1D">
      <w:pPr>
        <w:shd w:val="clear" w:color="auto" w:fill="FFFFFF"/>
        <w:autoSpaceDE w:val="0"/>
        <w:autoSpaceDN w:val="0"/>
        <w:adjustRightInd w:val="0"/>
        <w:spacing w:after="0" w:line="240" w:lineRule="auto"/>
        <w:ind w:left="360"/>
        <w:jc w:val="center"/>
        <w:rPr>
          <w:rFonts w:ascii="Times New Roman" w:hAnsi="Times New Roman"/>
          <w:sz w:val="28"/>
          <w:szCs w:val="28"/>
        </w:rPr>
      </w:pPr>
    </w:p>
    <w:p w:rsidR="00B76D1D" w:rsidRPr="00B34315" w:rsidRDefault="00B76D1D" w:rsidP="00B76D1D">
      <w:pPr>
        <w:autoSpaceDE w:val="0"/>
        <w:autoSpaceDN w:val="0"/>
        <w:adjustRightInd w:val="0"/>
        <w:spacing w:after="0" w:line="240" w:lineRule="auto"/>
        <w:ind w:firstLine="709"/>
        <w:jc w:val="both"/>
        <w:rPr>
          <w:rFonts w:ascii="Times New Roman" w:hAnsi="Times New Roman"/>
          <w:b/>
          <w:sz w:val="28"/>
          <w:szCs w:val="28"/>
        </w:rPr>
      </w:pPr>
      <w:r w:rsidRPr="00B34315">
        <w:rPr>
          <w:rFonts w:ascii="Times New Roman" w:hAnsi="Times New Roman"/>
          <w:sz w:val="28"/>
          <w:szCs w:val="28"/>
        </w:rPr>
        <w:t>Жилищно-коммунальное хозяйство представляет собой отрасль сферы услуг и важнейшую часть территориальной инфраструктуры, определяющую условия жизнедеятельности человека, прежде всего ком</w:t>
      </w:r>
      <w:r>
        <w:rPr>
          <w:rFonts w:ascii="Times New Roman" w:hAnsi="Times New Roman"/>
          <w:sz w:val="28"/>
          <w:szCs w:val="28"/>
        </w:rPr>
        <w:t>фортности жилища, его инженерного</w:t>
      </w:r>
      <w:r w:rsidRPr="00B34315">
        <w:rPr>
          <w:rFonts w:ascii="Times New Roman" w:hAnsi="Times New Roman"/>
          <w:sz w:val="28"/>
          <w:szCs w:val="28"/>
        </w:rPr>
        <w:t xml:space="preserve"> благоуст</w:t>
      </w:r>
      <w:r>
        <w:rPr>
          <w:rFonts w:ascii="Times New Roman" w:hAnsi="Times New Roman"/>
          <w:sz w:val="28"/>
          <w:szCs w:val="28"/>
        </w:rPr>
        <w:t>ройства, качества и надежности</w:t>
      </w:r>
      <w:r w:rsidRPr="00B34315">
        <w:rPr>
          <w:rFonts w:ascii="Times New Roman" w:hAnsi="Times New Roman"/>
          <w:sz w:val="28"/>
          <w:szCs w:val="28"/>
        </w:rPr>
        <w:t xml:space="preserve"> услуг, от которых зависит состояние здоровья, уровень жизни и социальный климат.</w:t>
      </w:r>
    </w:p>
    <w:p w:rsidR="00B76D1D" w:rsidRPr="00B34315" w:rsidRDefault="00B76D1D" w:rsidP="00B76D1D">
      <w:pPr>
        <w:autoSpaceDE w:val="0"/>
        <w:autoSpaceDN w:val="0"/>
        <w:adjustRightInd w:val="0"/>
        <w:spacing w:after="0" w:line="240" w:lineRule="auto"/>
        <w:ind w:firstLine="709"/>
        <w:jc w:val="both"/>
        <w:rPr>
          <w:rFonts w:ascii="Times New Roman" w:hAnsi="Times New Roman"/>
          <w:sz w:val="28"/>
          <w:szCs w:val="28"/>
        </w:rPr>
      </w:pPr>
      <w:r w:rsidRPr="00B34315">
        <w:rPr>
          <w:rFonts w:ascii="Times New Roman" w:hAnsi="Times New Roman"/>
          <w:sz w:val="28"/>
          <w:szCs w:val="28"/>
        </w:rPr>
        <w:t>Создание комфортных условий в домах горожан напрямую зависит от уровня и качества функционирования городских коммунальных служб.</w:t>
      </w:r>
    </w:p>
    <w:p w:rsidR="00B76D1D" w:rsidRDefault="00B76D1D" w:rsidP="00B76D1D">
      <w:pPr>
        <w:widowControl w:val="0"/>
        <w:autoSpaceDE w:val="0"/>
        <w:autoSpaceDN w:val="0"/>
        <w:adjustRightInd w:val="0"/>
        <w:spacing w:after="0" w:line="240" w:lineRule="auto"/>
        <w:ind w:firstLine="709"/>
        <w:jc w:val="both"/>
        <w:rPr>
          <w:rFonts w:ascii="Times New Roman" w:hAnsi="Times New Roman"/>
          <w:sz w:val="28"/>
          <w:szCs w:val="28"/>
        </w:rPr>
      </w:pPr>
      <w:r w:rsidRPr="00B34315">
        <w:rPr>
          <w:rFonts w:ascii="Times New Roman" w:hAnsi="Times New Roman"/>
          <w:sz w:val="28"/>
          <w:szCs w:val="28"/>
        </w:rPr>
        <w:t>Обеспечение надежности функциони</w:t>
      </w:r>
      <w:r w:rsidR="008E57AE">
        <w:rPr>
          <w:rFonts w:ascii="Times New Roman" w:hAnsi="Times New Roman"/>
          <w:sz w:val="28"/>
          <w:szCs w:val="28"/>
        </w:rPr>
        <w:t>рования систем жизнеобеспечения,</w:t>
      </w:r>
      <w:r w:rsidRPr="00B34315">
        <w:rPr>
          <w:rFonts w:ascii="Times New Roman" w:hAnsi="Times New Roman"/>
          <w:sz w:val="28"/>
          <w:szCs w:val="28"/>
        </w:rPr>
        <w:t xml:space="preserve"> развитие жилищно-коммунального хозяйства при поддержании баланса экономических интересов всех субъектов взаимоотношений является одним из приоритетных направлений экономической и социальной политики администрации муниципального образования город</w:t>
      </w:r>
      <w:r>
        <w:rPr>
          <w:rFonts w:ascii="Times New Roman" w:hAnsi="Times New Roman"/>
          <w:sz w:val="28"/>
          <w:szCs w:val="28"/>
        </w:rPr>
        <w:t xml:space="preserve"> Новороссийск.</w:t>
      </w:r>
    </w:p>
    <w:p w:rsidR="00B76D1D" w:rsidRPr="00B34315" w:rsidRDefault="00B76D1D" w:rsidP="00B76D1D">
      <w:pPr>
        <w:widowControl w:val="0"/>
        <w:autoSpaceDE w:val="0"/>
        <w:autoSpaceDN w:val="0"/>
        <w:adjustRightInd w:val="0"/>
        <w:spacing w:after="0" w:line="240" w:lineRule="auto"/>
        <w:ind w:firstLine="709"/>
        <w:jc w:val="both"/>
        <w:rPr>
          <w:rFonts w:ascii="Times New Roman" w:hAnsi="Times New Roman"/>
          <w:sz w:val="28"/>
          <w:szCs w:val="28"/>
        </w:rPr>
      </w:pPr>
      <w:r w:rsidRPr="00B34315">
        <w:rPr>
          <w:rFonts w:ascii="Times New Roman" w:hAnsi="Times New Roman"/>
          <w:sz w:val="28"/>
          <w:szCs w:val="28"/>
        </w:rPr>
        <w:t xml:space="preserve">Реализация муниципальной программы </w:t>
      </w:r>
      <w:r>
        <w:rPr>
          <w:rFonts w:ascii="Times New Roman" w:hAnsi="Times New Roman"/>
          <w:sz w:val="28"/>
          <w:szCs w:val="28"/>
        </w:rPr>
        <w:t>«</w:t>
      </w:r>
      <w:r w:rsidRPr="00B34315">
        <w:rPr>
          <w:rFonts w:ascii="Times New Roman" w:hAnsi="Times New Roman"/>
          <w:sz w:val="28"/>
          <w:szCs w:val="28"/>
        </w:rPr>
        <w:t xml:space="preserve">Комплексное развитие </w:t>
      </w:r>
      <w:r>
        <w:rPr>
          <w:rFonts w:ascii="Times New Roman" w:hAnsi="Times New Roman"/>
          <w:sz w:val="28"/>
          <w:szCs w:val="28"/>
        </w:rPr>
        <w:t xml:space="preserve">городского хозяйства на территории </w:t>
      </w:r>
      <w:r w:rsidRPr="00BF52E1">
        <w:rPr>
          <w:rFonts w:ascii="Times New Roman" w:hAnsi="Times New Roman"/>
          <w:sz w:val="28"/>
          <w:szCs w:val="28"/>
        </w:rPr>
        <w:t>муниципального образования город Новороссийск</w:t>
      </w:r>
      <w:r>
        <w:rPr>
          <w:rFonts w:ascii="Times New Roman" w:hAnsi="Times New Roman"/>
          <w:sz w:val="28"/>
          <w:szCs w:val="28"/>
        </w:rPr>
        <w:t xml:space="preserve">» (далее – муниципальная программа) </w:t>
      </w:r>
      <w:r w:rsidRPr="00B34315">
        <w:rPr>
          <w:rFonts w:ascii="Times New Roman" w:hAnsi="Times New Roman"/>
          <w:sz w:val="28"/>
          <w:szCs w:val="28"/>
        </w:rPr>
        <w:t xml:space="preserve">предусматривает </w:t>
      </w:r>
      <w:r w:rsidRPr="00B34315">
        <w:rPr>
          <w:rFonts w:ascii="Times New Roman" w:hAnsi="Times New Roman"/>
          <w:sz w:val="28"/>
          <w:szCs w:val="28"/>
        </w:rPr>
        <w:lastRenderedPageBreak/>
        <w:t xml:space="preserve">дальнейшую реализацию мероприятий по развитию социальной и инженерной инфраструктуры, </w:t>
      </w:r>
      <w:r w:rsidRPr="009031EB">
        <w:rPr>
          <w:rFonts w:ascii="Times New Roman" w:hAnsi="Times New Roman"/>
          <w:sz w:val="28"/>
          <w:szCs w:val="28"/>
        </w:rPr>
        <w:t>благоустройству</w:t>
      </w:r>
      <w:r w:rsidRPr="00B34315">
        <w:rPr>
          <w:rFonts w:ascii="Times New Roman" w:hAnsi="Times New Roman"/>
          <w:sz w:val="28"/>
          <w:szCs w:val="28"/>
        </w:rPr>
        <w:t xml:space="preserve"> и озеленению территории муниципального образования город </w:t>
      </w:r>
      <w:r>
        <w:rPr>
          <w:rFonts w:ascii="Times New Roman" w:hAnsi="Times New Roman"/>
          <w:sz w:val="28"/>
          <w:szCs w:val="28"/>
        </w:rPr>
        <w:t>Новороссийск</w:t>
      </w:r>
      <w:r w:rsidR="007B102D">
        <w:rPr>
          <w:rFonts w:ascii="Times New Roman" w:hAnsi="Times New Roman"/>
          <w:sz w:val="28"/>
          <w:szCs w:val="28"/>
        </w:rPr>
        <w:t>, обеспечивающих</w:t>
      </w:r>
      <w:r w:rsidRPr="00B34315">
        <w:rPr>
          <w:rFonts w:ascii="Times New Roman" w:hAnsi="Times New Roman"/>
          <w:sz w:val="28"/>
          <w:szCs w:val="28"/>
        </w:rPr>
        <w:t xml:space="preserve"> возрастающие потребности в качественном </w:t>
      </w:r>
      <w:r w:rsidR="007B102D">
        <w:rPr>
          <w:rFonts w:ascii="Times New Roman" w:hAnsi="Times New Roman"/>
          <w:sz w:val="28"/>
          <w:szCs w:val="28"/>
        </w:rPr>
        <w:t>улучшении жизни населения муниципального образования город Новороссийск</w:t>
      </w:r>
      <w:r w:rsidRPr="00B34315">
        <w:rPr>
          <w:rFonts w:ascii="Times New Roman" w:hAnsi="Times New Roman"/>
          <w:sz w:val="28"/>
          <w:szCs w:val="28"/>
        </w:rPr>
        <w:t>.</w:t>
      </w:r>
    </w:p>
    <w:p w:rsidR="00B76D1D" w:rsidRDefault="00B76D1D" w:rsidP="00B76D1D">
      <w:pPr>
        <w:shd w:val="clear" w:color="auto" w:fill="FFFFFF"/>
        <w:autoSpaceDE w:val="0"/>
        <w:autoSpaceDN w:val="0"/>
        <w:adjustRightInd w:val="0"/>
        <w:spacing w:after="0" w:line="240" w:lineRule="auto"/>
        <w:ind w:firstLine="851"/>
        <w:jc w:val="both"/>
        <w:rPr>
          <w:rFonts w:ascii="Times New Roman" w:hAnsi="Times New Roman"/>
          <w:sz w:val="28"/>
          <w:szCs w:val="28"/>
        </w:rPr>
      </w:pPr>
      <w:r w:rsidRPr="004E244D">
        <w:rPr>
          <w:rFonts w:ascii="Times New Roman" w:hAnsi="Times New Roman"/>
          <w:sz w:val="28"/>
          <w:szCs w:val="28"/>
        </w:rPr>
        <w:t xml:space="preserve">Экономика муниципального образования город Новороссийск напрямую зависит от эффективности работы транспортной инфраструктуры. Автомобильные дороги местного значения составляют важнейшую часть транспортной инфраструктуры </w:t>
      </w:r>
      <w:r w:rsidR="007B102D">
        <w:rPr>
          <w:rFonts w:ascii="Times New Roman" w:hAnsi="Times New Roman"/>
          <w:sz w:val="28"/>
          <w:szCs w:val="28"/>
        </w:rPr>
        <w:t>муниципального образования город Новороссийск</w:t>
      </w:r>
      <w:r w:rsidRPr="004E244D">
        <w:rPr>
          <w:rFonts w:ascii="Times New Roman" w:hAnsi="Times New Roman"/>
          <w:sz w:val="28"/>
          <w:szCs w:val="28"/>
        </w:rPr>
        <w:t xml:space="preserve">. Общая протяженность автомобильных дорог общего пользования составляет </w:t>
      </w:r>
      <w:r w:rsidR="00055D5E">
        <w:rPr>
          <w:rFonts w:ascii="Times New Roman" w:hAnsi="Times New Roman"/>
          <w:sz w:val="28"/>
          <w:szCs w:val="28"/>
        </w:rPr>
        <w:t>779,7</w:t>
      </w:r>
      <w:r w:rsidR="007C397C">
        <w:rPr>
          <w:rFonts w:ascii="Times New Roman" w:hAnsi="Times New Roman"/>
          <w:sz w:val="28"/>
          <w:szCs w:val="28"/>
        </w:rPr>
        <w:t xml:space="preserve"> км</w:t>
      </w:r>
      <w:r w:rsidRPr="004E244D">
        <w:rPr>
          <w:rFonts w:ascii="Times New Roman" w:hAnsi="Times New Roman"/>
          <w:sz w:val="28"/>
          <w:szCs w:val="28"/>
        </w:rPr>
        <w:t xml:space="preserve">, в том числе: федерального значения – 50 км, регионального значения – 80,5 км, местного значения – </w:t>
      </w:r>
      <w:r w:rsidR="00055D5E">
        <w:rPr>
          <w:rFonts w:ascii="Times New Roman" w:hAnsi="Times New Roman"/>
          <w:sz w:val="28"/>
          <w:szCs w:val="28"/>
        </w:rPr>
        <w:t>649,2</w:t>
      </w:r>
      <w:r w:rsidR="007C397C">
        <w:rPr>
          <w:rFonts w:ascii="Times New Roman" w:hAnsi="Times New Roman"/>
          <w:sz w:val="28"/>
          <w:szCs w:val="28"/>
        </w:rPr>
        <w:t xml:space="preserve"> км</w:t>
      </w:r>
      <w:r w:rsidRPr="004E244D">
        <w:rPr>
          <w:rFonts w:ascii="Times New Roman" w:hAnsi="Times New Roman"/>
          <w:sz w:val="28"/>
          <w:szCs w:val="28"/>
        </w:rPr>
        <w:t xml:space="preserve">, из них протяженность дорог </w:t>
      </w:r>
      <w:r w:rsidRPr="000947CB">
        <w:rPr>
          <w:rFonts w:ascii="Times New Roman" w:hAnsi="Times New Roman"/>
          <w:sz w:val="28"/>
          <w:szCs w:val="28"/>
        </w:rPr>
        <w:t xml:space="preserve">с асфальтобетонным и цементобетонным покрытием – </w:t>
      </w:r>
      <w:r w:rsidR="00055D5E">
        <w:rPr>
          <w:rFonts w:ascii="Times New Roman" w:hAnsi="Times New Roman"/>
          <w:sz w:val="28"/>
          <w:szCs w:val="28"/>
        </w:rPr>
        <w:t>447,9</w:t>
      </w:r>
      <w:r w:rsidR="007C397C">
        <w:rPr>
          <w:rFonts w:ascii="Times New Roman" w:hAnsi="Times New Roman"/>
          <w:sz w:val="28"/>
          <w:szCs w:val="28"/>
        </w:rPr>
        <w:t xml:space="preserve"> км</w:t>
      </w:r>
      <w:r w:rsidRPr="000947CB">
        <w:rPr>
          <w:rFonts w:ascii="Times New Roman" w:hAnsi="Times New Roman"/>
          <w:sz w:val="28"/>
          <w:szCs w:val="28"/>
        </w:rPr>
        <w:t>, с гравийным покрытием – 102,4</w:t>
      </w:r>
      <w:r w:rsidR="007C397C">
        <w:rPr>
          <w:rFonts w:ascii="Times New Roman" w:hAnsi="Times New Roman"/>
          <w:sz w:val="28"/>
          <w:szCs w:val="28"/>
        </w:rPr>
        <w:t xml:space="preserve"> км</w:t>
      </w:r>
      <w:r w:rsidRPr="000947CB">
        <w:rPr>
          <w:rFonts w:ascii="Times New Roman" w:hAnsi="Times New Roman"/>
          <w:sz w:val="28"/>
          <w:szCs w:val="28"/>
        </w:rPr>
        <w:t>, грунтовые дороги - 68,3 км.</w:t>
      </w:r>
      <w:r>
        <w:rPr>
          <w:rFonts w:ascii="Times New Roman" w:hAnsi="Times New Roman"/>
          <w:sz w:val="28"/>
          <w:szCs w:val="28"/>
        </w:rPr>
        <w:t xml:space="preserve"> Доля протяженности дорог местного значения без твердого покрытия составляет </w:t>
      </w:r>
      <w:r w:rsidR="004A4E88">
        <w:rPr>
          <w:rFonts w:ascii="Times New Roman" w:hAnsi="Times New Roman"/>
          <w:sz w:val="28"/>
          <w:szCs w:val="28"/>
        </w:rPr>
        <w:t>26,3</w:t>
      </w:r>
      <w:r>
        <w:rPr>
          <w:rFonts w:ascii="Times New Roman" w:hAnsi="Times New Roman"/>
          <w:sz w:val="28"/>
          <w:szCs w:val="28"/>
        </w:rPr>
        <w:t>%.</w:t>
      </w:r>
    </w:p>
    <w:p w:rsidR="00B76D1D" w:rsidRDefault="00B76D1D" w:rsidP="00B76D1D">
      <w:pPr>
        <w:shd w:val="clear" w:color="auto" w:fill="FFFFFF"/>
        <w:autoSpaceDE w:val="0"/>
        <w:autoSpaceDN w:val="0"/>
        <w:adjustRightInd w:val="0"/>
        <w:spacing w:after="0" w:line="240" w:lineRule="auto"/>
        <w:ind w:firstLine="851"/>
        <w:jc w:val="both"/>
        <w:rPr>
          <w:rFonts w:ascii="Times New Roman" w:hAnsi="Times New Roman"/>
          <w:sz w:val="28"/>
          <w:szCs w:val="28"/>
        </w:rPr>
      </w:pPr>
      <w:r w:rsidRPr="004E244D">
        <w:rPr>
          <w:rFonts w:ascii="Times New Roman" w:hAnsi="Times New Roman"/>
          <w:sz w:val="28"/>
          <w:szCs w:val="28"/>
        </w:rPr>
        <w:t>Сеть автомобильных дорог местного значения обеспечивает перевозки промышленных и сельскохозяйственных грузов, работу морского порта, пассажирские перевозки. Поэтому без надлежащего уровня их транспортно-эксплуатационного состояния невозможно повышение инвестиционной привлекательности города и достижение устойчивого экономического роста.</w:t>
      </w:r>
    </w:p>
    <w:p w:rsidR="00B76D1D" w:rsidRDefault="00B76D1D" w:rsidP="00B76D1D">
      <w:pPr>
        <w:pStyle w:val="ConsPlusNormal"/>
        <w:ind w:firstLine="709"/>
        <w:jc w:val="both"/>
      </w:pPr>
      <w:r>
        <w:t xml:space="preserve">В последние годы администрация муниципального образования </w:t>
      </w:r>
      <w:r w:rsidR="007B102D">
        <w:t xml:space="preserve">город Новороссийск </w:t>
      </w:r>
      <w:r>
        <w:t>активно уделяет внимание и состоянию объектов дорожного хозяйства н</w:t>
      </w:r>
      <w:r w:rsidR="007B102D">
        <w:t>а территориях сельских округов,</w:t>
      </w:r>
      <w:r>
        <w:t xml:space="preserve"> выполняются работы по   асфальтированию, </w:t>
      </w:r>
      <w:proofErr w:type="spellStart"/>
      <w:r>
        <w:t>грейдированию</w:t>
      </w:r>
      <w:proofErr w:type="spellEnd"/>
      <w:r>
        <w:t>, ямочному ремонту сельских дорог.</w:t>
      </w:r>
    </w:p>
    <w:p w:rsidR="00B76D1D" w:rsidRPr="00BF52E1" w:rsidRDefault="00B76D1D" w:rsidP="00B76D1D">
      <w:pPr>
        <w:widowControl w:val="0"/>
        <w:autoSpaceDE w:val="0"/>
        <w:autoSpaceDN w:val="0"/>
        <w:adjustRightInd w:val="0"/>
        <w:spacing w:after="0" w:line="240" w:lineRule="auto"/>
        <w:ind w:firstLine="709"/>
        <w:jc w:val="both"/>
        <w:rPr>
          <w:rFonts w:ascii="Times New Roman" w:hAnsi="Times New Roman"/>
          <w:sz w:val="28"/>
          <w:szCs w:val="28"/>
          <w:highlight w:val="yellow"/>
        </w:rPr>
      </w:pPr>
      <w:r>
        <w:rPr>
          <w:rFonts w:ascii="Times New Roman" w:hAnsi="Times New Roman"/>
          <w:sz w:val="28"/>
          <w:szCs w:val="28"/>
        </w:rPr>
        <w:t>О</w:t>
      </w:r>
      <w:r w:rsidRPr="001F6193">
        <w:rPr>
          <w:rFonts w:ascii="Times New Roman" w:hAnsi="Times New Roman"/>
          <w:sz w:val="28"/>
          <w:szCs w:val="28"/>
        </w:rPr>
        <w:t xml:space="preserve">дной из наиболее </w:t>
      </w:r>
      <w:r w:rsidRPr="000947CB">
        <w:rPr>
          <w:rFonts w:ascii="Times New Roman" w:hAnsi="Times New Roman"/>
          <w:sz w:val="28"/>
          <w:szCs w:val="28"/>
        </w:rPr>
        <w:t>серьезных проблем инженерно-коммунальной инфраструктуры</w:t>
      </w:r>
      <w:r w:rsidRPr="001F6193">
        <w:rPr>
          <w:rFonts w:ascii="Times New Roman" w:hAnsi="Times New Roman"/>
          <w:sz w:val="28"/>
          <w:szCs w:val="28"/>
        </w:rPr>
        <w:t xml:space="preserve"> в муниципальном образовании</w:t>
      </w:r>
      <w:r w:rsidR="000A46F7">
        <w:rPr>
          <w:rFonts w:ascii="Times New Roman" w:hAnsi="Times New Roman"/>
          <w:sz w:val="28"/>
          <w:szCs w:val="28"/>
        </w:rPr>
        <w:t xml:space="preserve"> город Новороссийск</w:t>
      </w:r>
      <w:r w:rsidRPr="001F6193">
        <w:rPr>
          <w:rFonts w:ascii="Times New Roman" w:hAnsi="Times New Roman"/>
          <w:sz w:val="28"/>
          <w:szCs w:val="28"/>
        </w:rPr>
        <w:t xml:space="preserve"> </w:t>
      </w:r>
      <w:r>
        <w:rPr>
          <w:rFonts w:ascii="Times New Roman" w:hAnsi="Times New Roman"/>
          <w:sz w:val="28"/>
          <w:szCs w:val="28"/>
        </w:rPr>
        <w:t xml:space="preserve">является </w:t>
      </w:r>
      <w:r w:rsidRPr="00BF52E1">
        <w:rPr>
          <w:rFonts w:ascii="Times New Roman" w:hAnsi="Times New Roman"/>
          <w:sz w:val="28"/>
          <w:szCs w:val="28"/>
        </w:rPr>
        <w:t xml:space="preserve">высокая степень износа основных фондов, стагнация структурного развития сферы жилищно-коммунального хозяйства. Износ объектов водоснабжения </w:t>
      </w:r>
      <w:r>
        <w:rPr>
          <w:rFonts w:ascii="Times New Roman" w:hAnsi="Times New Roman"/>
          <w:sz w:val="28"/>
          <w:szCs w:val="28"/>
        </w:rPr>
        <w:t xml:space="preserve">и водоотведения составляет </w:t>
      </w:r>
      <w:r w:rsidR="00BB6E40">
        <w:rPr>
          <w:rFonts w:ascii="Times New Roman" w:hAnsi="Times New Roman"/>
          <w:sz w:val="28"/>
          <w:szCs w:val="28"/>
        </w:rPr>
        <w:t>59</w:t>
      </w:r>
      <w:r>
        <w:rPr>
          <w:rFonts w:ascii="Times New Roman" w:hAnsi="Times New Roman"/>
          <w:sz w:val="28"/>
          <w:szCs w:val="28"/>
        </w:rPr>
        <w:t xml:space="preserve"> %, что </w:t>
      </w:r>
      <w:r w:rsidRPr="000947CB">
        <w:rPr>
          <w:rFonts w:ascii="Times New Roman" w:hAnsi="Times New Roman"/>
          <w:sz w:val="28"/>
          <w:szCs w:val="28"/>
        </w:rPr>
        <w:t>увеличивает количество аварий и повреждений на один километр сетей</w:t>
      </w:r>
      <w:r>
        <w:rPr>
          <w:rFonts w:ascii="Times New Roman" w:hAnsi="Times New Roman"/>
          <w:sz w:val="28"/>
          <w:szCs w:val="28"/>
        </w:rPr>
        <w:t xml:space="preserve"> и</w:t>
      </w:r>
      <w:r w:rsidRPr="000947CB">
        <w:rPr>
          <w:rFonts w:ascii="Times New Roman" w:hAnsi="Times New Roman"/>
          <w:sz w:val="28"/>
          <w:szCs w:val="28"/>
        </w:rPr>
        <w:t xml:space="preserve"> является не только негативным социальным фактором, но и увеличивает затраты на восстановление основных фондов.</w:t>
      </w:r>
    </w:p>
    <w:p w:rsidR="00662B3A" w:rsidRPr="00585905" w:rsidRDefault="00662B3A" w:rsidP="00662B3A">
      <w:pPr>
        <w:shd w:val="clear" w:color="auto" w:fill="FFFFFF"/>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Общая площадь зеленых насаждений в пределах городской черты составляет </w:t>
      </w:r>
      <w:r w:rsidR="006B7FD2">
        <w:rPr>
          <w:rFonts w:ascii="Times New Roman" w:hAnsi="Times New Roman"/>
          <w:sz w:val="28"/>
          <w:szCs w:val="28"/>
        </w:rPr>
        <w:t>1619 га, из них на</w:t>
      </w:r>
      <w:r>
        <w:rPr>
          <w:rFonts w:ascii="Times New Roman" w:hAnsi="Times New Roman"/>
          <w:sz w:val="28"/>
          <w:szCs w:val="28"/>
        </w:rPr>
        <w:t xml:space="preserve"> парки,</w:t>
      </w:r>
      <w:r w:rsidR="006B7FD2">
        <w:rPr>
          <w:rFonts w:ascii="Times New Roman" w:hAnsi="Times New Roman"/>
          <w:sz w:val="28"/>
          <w:szCs w:val="28"/>
        </w:rPr>
        <w:t xml:space="preserve"> сады, скверы, бульвары, дворы приходится 334 га. </w:t>
      </w:r>
      <w:r>
        <w:rPr>
          <w:rFonts w:ascii="Times New Roman" w:hAnsi="Times New Roman"/>
          <w:sz w:val="28"/>
          <w:szCs w:val="28"/>
        </w:rPr>
        <w:t xml:space="preserve">Ежегодно проводятся </w:t>
      </w:r>
      <w:proofErr w:type="spellStart"/>
      <w:r>
        <w:rPr>
          <w:rFonts w:ascii="Times New Roman" w:hAnsi="Times New Roman"/>
          <w:sz w:val="28"/>
          <w:szCs w:val="28"/>
        </w:rPr>
        <w:t>уходные</w:t>
      </w:r>
      <w:proofErr w:type="spellEnd"/>
      <w:r>
        <w:rPr>
          <w:rFonts w:ascii="Times New Roman" w:hAnsi="Times New Roman"/>
          <w:sz w:val="28"/>
          <w:szCs w:val="28"/>
        </w:rPr>
        <w:t xml:space="preserve"> работы за зелеными насаждениями, посадка цветов, высадка деревьев, содержание газонов. </w:t>
      </w:r>
    </w:p>
    <w:p w:rsidR="00B76D1D" w:rsidRPr="000947CB" w:rsidRDefault="00B76D1D" w:rsidP="00EC204A">
      <w:pPr>
        <w:shd w:val="clear" w:color="auto" w:fill="FFFFFF"/>
        <w:autoSpaceDE w:val="0"/>
        <w:autoSpaceDN w:val="0"/>
        <w:adjustRightInd w:val="0"/>
        <w:spacing w:after="0" w:line="240" w:lineRule="auto"/>
        <w:ind w:firstLine="851"/>
        <w:jc w:val="both"/>
        <w:rPr>
          <w:rFonts w:ascii="Times New Roman" w:hAnsi="Times New Roman"/>
          <w:sz w:val="28"/>
          <w:szCs w:val="28"/>
        </w:rPr>
      </w:pPr>
      <w:r w:rsidRPr="000947CB">
        <w:rPr>
          <w:rFonts w:ascii="Times New Roman" w:hAnsi="Times New Roman"/>
          <w:sz w:val="28"/>
          <w:szCs w:val="28"/>
        </w:rPr>
        <w:t xml:space="preserve">Не в меньшей мере актуальна и проблема санитарной уборки территории </w:t>
      </w:r>
      <w:r w:rsidR="000A46F7">
        <w:rPr>
          <w:rFonts w:ascii="Times New Roman" w:hAnsi="Times New Roman"/>
          <w:sz w:val="28"/>
          <w:szCs w:val="28"/>
        </w:rPr>
        <w:t>муниципального образования город Новороссийск</w:t>
      </w:r>
      <w:r w:rsidRPr="000947CB">
        <w:rPr>
          <w:rFonts w:ascii="Times New Roman" w:hAnsi="Times New Roman"/>
          <w:sz w:val="28"/>
          <w:szCs w:val="28"/>
        </w:rPr>
        <w:t>. Одной из основных экологических проблем муниципального образования город Новороссийск является проблема обращения с твердыми коммунальными отходами</w:t>
      </w:r>
      <w:r w:rsidR="000A46F7">
        <w:rPr>
          <w:rFonts w:ascii="Times New Roman" w:hAnsi="Times New Roman"/>
          <w:sz w:val="28"/>
          <w:szCs w:val="28"/>
        </w:rPr>
        <w:t xml:space="preserve"> (далее - ТКО)</w:t>
      </w:r>
      <w:r w:rsidRPr="000947CB">
        <w:rPr>
          <w:rFonts w:ascii="Times New Roman" w:hAnsi="Times New Roman"/>
          <w:sz w:val="28"/>
          <w:szCs w:val="28"/>
        </w:rPr>
        <w:t>. В настоящее время с учетом возрастающего потока отдыхающих весьма актуален вопрос утилизац</w:t>
      </w:r>
      <w:r w:rsidR="008046FA">
        <w:rPr>
          <w:rFonts w:ascii="Times New Roman" w:hAnsi="Times New Roman"/>
          <w:sz w:val="28"/>
          <w:szCs w:val="28"/>
        </w:rPr>
        <w:t xml:space="preserve">ии, </w:t>
      </w:r>
      <w:r w:rsidRPr="000947CB">
        <w:rPr>
          <w:rFonts w:ascii="Times New Roman" w:hAnsi="Times New Roman"/>
          <w:sz w:val="28"/>
          <w:szCs w:val="28"/>
        </w:rPr>
        <w:t xml:space="preserve">сбора и вывоза </w:t>
      </w:r>
      <w:r w:rsidRPr="000947CB">
        <w:rPr>
          <w:rFonts w:ascii="Times New Roman" w:hAnsi="Times New Roman"/>
          <w:sz w:val="28"/>
          <w:szCs w:val="28"/>
        </w:rPr>
        <w:lastRenderedPageBreak/>
        <w:t xml:space="preserve">ТКО. </w:t>
      </w:r>
      <w:r w:rsidRPr="00656290">
        <w:rPr>
          <w:rFonts w:ascii="Times New Roman" w:hAnsi="Times New Roman"/>
          <w:sz w:val="28"/>
          <w:szCs w:val="28"/>
        </w:rPr>
        <w:t xml:space="preserve">Ежегодно на территории муниципального образования город Новороссийск образуется </w:t>
      </w:r>
      <w:r>
        <w:rPr>
          <w:rFonts w:ascii="Times New Roman" w:hAnsi="Times New Roman"/>
          <w:sz w:val="28"/>
          <w:szCs w:val="28"/>
        </w:rPr>
        <w:t>более 17</w:t>
      </w:r>
      <w:r w:rsidRPr="00656290">
        <w:rPr>
          <w:rFonts w:ascii="Times New Roman" w:hAnsi="Times New Roman"/>
          <w:sz w:val="28"/>
          <w:szCs w:val="28"/>
        </w:rPr>
        <w:t xml:space="preserve">0 тыс. тонн </w:t>
      </w:r>
      <w:r w:rsidR="000A46F7">
        <w:rPr>
          <w:rFonts w:ascii="Times New Roman" w:hAnsi="Times New Roman"/>
          <w:sz w:val="28"/>
          <w:szCs w:val="28"/>
        </w:rPr>
        <w:t>ТКО</w:t>
      </w:r>
      <w:r w:rsidRPr="00656290">
        <w:rPr>
          <w:rFonts w:ascii="Times New Roman" w:hAnsi="Times New Roman"/>
          <w:sz w:val="28"/>
          <w:szCs w:val="28"/>
        </w:rPr>
        <w:t xml:space="preserve">, которые вывозятся на полигоны </w:t>
      </w:r>
      <w:r w:rsidR="008F260B" w:rsidRPr="00656290">
        <w:rPr>
          <w:rFonts w:ascii="Times New Roman" w:hAnsi="Times New Roman"/>
          <w:sz w:val="28"/>
          <w:szCs w:val="28"/>
        </w:rPr>
        <w:t>ООО «Терра-Н»</w:t>
      </w:r>
      <w:r w:rsidR="008F260B" w:rsidRPr="008F260B">
        <w:rPr>
          <w:rFonts w:ascii="Times New Roman" w:hAnsi="Times New Roman"/>
          <w:sz w:val="28"/>
          <w:szCs w:val="28"/>
        </w:rPr>
        <w:t xml:space="preserve"> </w:t>
      </w:r>
      <w:r w:rsidR="008F260B" w:rsidRPr="00656290">
        <w:rPr>
          <w:rFonts w:ascii="Times New Roman" w:hAnsi="Times New Roman"/>
          <w:sz w:val="28"/>
          <w:szCs w:val="28"/>
        </w:rPr>
        <w:t xml:space="preserve">и </w:t>
      </w:r>
      <w:r w:rsidRPr="00656290">
        <w:rPr>
          <w:rFonts w:ascii="Times New Roman" w:hAnsi="Times New Roman"/>
          <w:sz w:val="28"/>
          <w:szCs w:val="28"/>
        </w:rPr>
        <w:t xml:space="preserve">МУП «Полигон». </w:t>
      </w:r>
    </w:p>
    <w:p w:rsidR="00B76D1D" w:rsidRDefault="00B76D1D" w:rsidP="00B76D1D">
      <w:pPr>
        <w:widowControl w:val="0"/>
        <w:autoSpaceDE w:val="0"/>
        <w:autoSpaceDN w:val="0"/>
        <w:adjustRightInd w:val="0"/>
        <w:spacing w:after="0" w:line="240" w:lineRule="auto"/>
        <w:ind w:firstLine="709"/>
        <w:jc w:val="both"/>
        <w:rPr>
          <w:rFonts w:ascii="Times New Roman" w:hAnsi="Times New Roman"/>
          <w:sz w:val="28"/>
          <w:szCs w:val="28"/>
        </w:rPr>
      </w:pPr>
      <w:r w:rsidRPr="00824AD0">
        <w:rPr>
          <w:rFonts w:ascii="Times New Roman" w:hAnsi="Times New Roman"/>
          <w:sz w:val="28"/>
          <w:szCs w:val="28"/>
        </w:rPr>
        <w:t>Недостаточная пропускная способность сетей водоотведения и отсутствие дублирующих коллекторов способствует попаданию</w:t>
      </w:r>
      <w:r w:rsidRPr="000947CB">
        <w:rPr>
          <w:rFonts w:ascii="Times New Roman" w:hAnsi="Times New Roman"/>
          <w:sz w:val="28"/>
          <w:szCs w:val="28"/>
        </w:rPr>
        <w:t xml:space="preserve"> загрязненных ливневых вод</w:t>
      </w:r>
      <w:r>
        <w:rPr>
          <w:rFonts w:ascii="Times New Roman" w:hAnsi="Times New Roman"/>
          <w:sz w:val="28"/>
          <w:szCs w:val="28"/>
        </w:rPr>
        <w:t xml:space="preserve"> в бухту </w:t>
      </w:r>
      <w:r w:rsidRPr="000947CB">
        <w:rPr>
          <w:rFonts w:ascii="Times New Roman" w:hAnsi="Times New Roman"/>
          <w:sz w:val="28"/>
          <w:szCs w:val="28"/>
        </w:rPr>
        <w:t>муниципального образования</w:t>
      </w:r>
      <w:r>
        <w:rPr>
          <w:rFonts w:ascii="Times New Roman" w:hAnsi="Times New Roman"/>
          <w:sz w:val="28"/>
          <w:szCs w:val="28"/>
        </w:rPr>
        <w:t>. В</w:t>
      </w:r>
      <w:r w:rsidRPr="000947CB">
        <w:rPr>
          <w:rFonts w:ascii="Times New Roman" w:hAnsi="Times New Roman"/>
          <w:sz w:val="28"/>
          <w:szCs w:val="28"/>
        </w:rPr>
        <w:t xml:space="preserve"> цел</w:t>
      </w:r>
      <w:r>
        <w:rPr>
          <w:rFonts w:ascii="Times New Roman" w:hAnsi="Times New Roman"/>
          <w:sz w:val="28"/>
          <w:szCs w:val="28"/>
        </w:rPr>
        <w:t>ях</w:t>
      </w:r>
      <w:r w:rsidRPr="000947CB">
        <w:rPr>
          <w:rFonts w:ascii="Times New Roman" w:hAnsi="Times New Roman"/>
          <w:sz w:val="28"/>
          <w:szCs w:val="28"/>
        </w:rPr>
        <w:t xml:space="preserve"> улучшения экологии и обеспечения санитарной эпидемиологической безопасности нас</w:t>
      </w:r>
      <w:r w:rsidR="009270DC">
        <w:rPr>
          <w:rFonts w:ascii="Times New Roman" w:hAnsi="Times New Roman"/>
          <w:sz w:val="28"/>
          <w:szCs w:val="28"/>
        </w:rPr>
        <w:t xml:space="preserve">еления необходима реконструкция </w:t>
      </w:r>
      <w:r w:rsidRPr="000947CB">
        <w:rPr>
          <w:rFonts w:ascii="Times New Roman" w:hAnsi="Times New Roman"/>
          <w:sz w:val="28"/>
          <w:szCs w:val="28"/>
        </w:rPr>
        <w:t>действующих и строительство новых сетей ливневой канализации.</w:t>
      </w:r>
    </w:p>
    <w:p w:rsidR="001D1F8B" w:rsidRDefault="001D1F8B" w:rsidP="00394228">
      <w:pPr>
        <w:autoSpaceDE w:val="0"/>
        <w:autoSpaceDN w:val="0"/>
        <w:adjustRightInd w:val="0"/>
        <w:spacing w:after="0" w:line="240" w:lineRule="auto"/>
        <w:jc w:val="both"/>
        <w:rPr>
          <w:rFonts w:ascii="Times New Roman" w:hAnsi="Times New Roman"/>
          <w:sz w:val="28"/>
          <w:szCs w:val="28"/>
        </w:rPr>
      </w:pPr>
    </w:p>
    <w:p w:rsidR="00B76D1D" w:rsidRPr="00394228" w:rsidRDefault="00BC0F97" w:rsidP="00394228">
      <w:pPr>
        <w:numPr>
          <w:ilvl w:val="0"/>
          <w:numId w:val="1"/>
        </w:numPr>
        <w:shd w:val="clear" w:color="auto" w:fill="FFFFFF"/>
        <w:tabs>
          <w:tab w:val="clear" w:pos="720"/>
        </w:tabs>
        <w:autoSpaceDE w:val="0"/>
        <w:autoSpaceDN w:val="0"/>
        <w:adjustRightInd w:val="0"/>
        <w:spacing w:after="0" w:line="240" w:lineRule="auto"/>
        <w:ind w:left="0" w:firstLine="0"/>
        <w:jc w:val="center"/>
        <w:rPr>
          <w:rFonts w:ascii="Times New Roman" w:eastAsia="Times New Roman" w:hAnsi="Times New Roman"/>
          <w:bCs/>
          <w:color w:val="000000"/>
          <w:sz w:val="28"/>
          <w:szCs w:val="28"/>
        </w:rPr>
      </w:pPr>
      <w:r>
        <w:rPr>
          <w:rFonts w:ascii="Times New Roman" w:eastAsia="Times New Roman" w:hAnsi="Times New Roman"/>
          <w:bCs/>
          <w:color w:val="000000"/>
          <w:sz w:val="28"/>
          <w:szCs w:val="28"/>
        </w:rPr>
        <w:t xml:space="preserve">Цели, задачи, </w:t>
      </w:r>
      <w:r w:rsidR="00B76D1D" w:rsidRPr="00284339">
        <w:rPr>
          <w:rFonts w:ascii="Times New Roman" w:eastAsia="Times New Roman" w:hAnsi="Times New Roman"/>
          <w:bCs/>
          <w:color w:val="000000"/>
          <w:sz w:val="28"/>
          <w:szCs w:val="28"/>
        </w:rPr>
        <w:t>целевые показатели, сроки и этапы реализации муниципальной программы</w:t>
      </w:r>
    </w:p>
    <w:p w:rsidR="001D1F8B" w:rsidRPr="00495396" w:rsidRDefault="001D1F8B" w:rsidP="00B76D1D">
      <w:pPr>
        <w:shd w:val="clear" w:color="auto" w:fill="FFFFFF"/>
        <w:autoSpaceDE w:val="0"/>
        <w:autoSpaceDN w:val="0"/>
        <w:adjustRightInd w:val="0"/>
        <w:spacing w:after="0" w:line="240" w:lineRule="auto"/>
        <w:ind w:left="360"/>
        <w:jc w:val="center"/>
        <w:rPr>
          <w:rFonts w:ascii="Times New Roman" w:eastAsia="Times New Roman" w:hAnsi="Times New Roman"/>
          <w:bCs/>
          <w:color w:val="000000"/>
          <w:sz w:val="28"/>
          <w:szCs w:val="28"/>
        </w:rPr>
      </w:pPr>
    </w:p>
    <w:p w:rsidR="00B76D1D" w:rsidRDefault="00B76D1D" w:rsidP="00B76D1D">
      <w:pPr>
        <w:widowControl w:val="0"/>
        <w:autoSpaceDE w:val="0"/>
        <w:autoSpaceDN w:val="0"/>
        <w:adjustRightInd w:val="0"/>
        <w:spacing w:after="0" w:line="240" w:lineRule="auto"/>
        <w:ind w:firstLine="709"/>
        <w:jc w:val="both"/>
        <w:rPr>
          <w:rFonts w:ascii="Times New Roman" w:hAnsi="Times New Roman"/>
          <w:sz w:val="28"/>
          <w:szCs w:val="28"/>
        </w:rPr>
      </w:pPr>
      <w:r w:rsidRPr="00B34315">
        <w:rPr>
          <w:rFonts w:ascii="Times New Roman" w:hAnsi="Times New Roman"/>
          <w:sz w:val="28"/>
          <w:szCs w:val="28"/>
        </w:rPr>
        <w:t xml:space="preserve">Целью муниципальной программы является создание </w:t>
      </w:r>
      <w:r w:rsidRPr="00ED55AA">
        <w:rPr>
          <w:rFonts w:ascii="Times New Roman" w:hAnsi="Times New Roman"/>
          <w:sz w:val="28"/>
          <w:szCs w:val="28"/>
        </w:rPr>
        <w:t xml:space="preserve">комфортных </w:t>
      </w:r>
      <w:proofErr w:type="gramStart"/>
      <w:r w:rsidRPr="00ED55AA">
        <w:rPr>
          <w:rFonts w:ascii="Times New Roman" w:hAnsi="Times New Roman"/>
          <w:sz w:val="28"/>
          <w:szCs w:val="28"/>
        </w:rPr>
        <w:t>и  безопасных</w:t>
      </w:r>
      <w:proofErr w:type="gramEnd"/>
      <w:r w:rsidRPr="00ED55AA">
        <w:rPr>
          <w:rFonts w:ascii="Times New Roman" w:hAnsi="Times New Roman"/>
          <w:sz w:val="28"/>
          <w:szCs w:val="28"/>
        </w:rPr>
        <w:t xml:space="preserve"> условий проживания граждан на территории муниципального образования город Новороссийск</w:t>
      </w:r>
      <w:r>
        <w:rPr>
          <w:rFonts w:ascii="Times New Roman" w:hAnsi="Times New Roman"/>
          <w:sz w:val="28"/>
          <w:szCs w:val="28"/>
        </w:rPr>
        <w:t>.</w:t>
      </w:r>
    </w:p>
    <w:p w:rsidR="009270DC" w:rsidRDefault="00B76D1D" w:rsidP="006D609B">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B34315">
        <w:rPr>
          <w:rFonts w:ascii="Times New Roman" w:hAnsi="Times New Roman"/>
          <w:sz w:val="28"/>
          <w:szCs w:val="28"/>
        </w:rPr>
        <w:t xml:space="preserve">Для достижения </w:t>
      </w:r>
      <w:r w:rsidRPr="000C09CC">
        <w:rPr>
          <w:rFonts w:ascii="Times New Roman" w:hAnsi="Times New Roman"/>
          <w:sz w:val="28"/>
          <w:szCs w:val="28"/>
        </w:rPr>
        <w:t>цели</w:t>
      </w:r>
      <w:r w:rsidRPr="00B34315">
        <w:rPr>
          <w:rFonts w:ascii="Times New Roman" w:hAnsi="Times New Roman"/>
          <w:sz w:val="28"/>
          <w:szCs w:val="28"/>
        </w:rPr>
        <w:t>, поставленн</w:t>
      </w:r>
      <w:r>
        <w:rPr>
          <w:rFonts w:ascii="Times New Roman" w:hAnsi="Times New Roman"/>
          <w:sz w:val="28"/>
          <w:szCs w:val="28"/>
        </w:rPr>
        <w:t>ой</w:t>
      </w:r>
      <w:r w:rsidRPr="00B34315">
        <w:rPr>
          <w:rFonts w:ascii="Times New Roman" w:hAnsi="Times New Roman"/>
          <w:sz w:val="28"/>
          <w:szCs w:val="28"/>
        </w:rPr>
        <w:t xml:space="preserve"> муниципальной программой, необходимо </w:t>
      </w:r>
      <w:r w:rsidRPr="00735181">
        <w:rPr>
          <w:rFonts w:ascii="Times New Roman" w:hAnsi="Times New Roman"/>
          <w:sz w:val="28"/>
          <w:szCs w:val="28"/>
        </w:rPr>
        <w:t>решение следующих задач:</w:t>
      </w:r>
      <w:r>
        <w:rPr>
          <w:rFonts w:ascii="Times New Roman" w:hAnsi="Times New Roman"/>
          <w:sz w:val="28"/>
          <w:szCs w:val="28"/>
        </w:rPr>
        <w:t xml:space="preserve"> </w:t>
      </w:r>
    </w:p>
    <w:p w:rsidR="009270DC" w:rsidRDefault="006D609B" w:rsidP="006D609B">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обеспечение соответствия </w:t>
      </w:r>
      <w:proofErr w:type="gramStart"/>
      <w:r>
        <w:rPr>
          <w:rFonts w:ascii="Times New Roman" w:hAnsi="Times New Roman"/>
          <w:sz w:val="28"/>
          <w:szCs w:val="28"/>
        </w:rPr>
        <w:t>жилищной,  коммунальной</w:t>
      </w:r>
      <w:proofErr w:type="gramEnd"/>
      <w:r>
        <w:rPr>
          <w:rFonts w:ascii="Times New Roman" w:hAnsi="Times New Roman"/>
          <w:sz w:val="28"/>
          <w:szCs w:val="28"/>
        </w:rPr>
        <w:t xml:space="preserve"> и транспортной инфраструктуры ста</w:t>
      </w:r>
      <w:r w:rsidR="001D66F3">
        <w:rPr>
          <w:rFonts w:ascii="Times New Roman" w:hAnsi="Times New Roman"/>
          <w:sz w:val="28"/>
          <w:szCs w:val="28"/>
        </w:rPr>
        <w:t>ндартам качества, обеспечивающим</w:t>
      </w:r>
      <w:r>
        <w:rPr>
          <w:rFonts w:ascii="Times New Roman" w:hAnsi="Times New Roman"/>
          <w:sz w:val="28"/>
          <w:szCs w:val="28"/>
        </w:rPr>
        <w:t xml:space="preserve"> безопасные и комфор</w:t>
      </w:r>
      <w:r w:rsidR="008F7BB3">
        <w:rPr>
          <w:rFonts w:ascii="Times New Roman" w:hAnsi="Times New Roman"/>
          <w:sz w:val="28"/>
          <w:szCs w:val="28"/>
        </w:rPr>
        <w:t>тные условия проживания граждан</w:t>
      </w:r>
      <w:r>
        <w:rPr>
          <w:rFonts w:ascii="Times New Roman" w:hAnsi="Times New Roman"/>
          <w:sz w:val="28"/>
          <w:szCs w:val="28"/>
        </w:rPr>
        <w:t xml:space="preserve">; </w:t>
      </w:r>
    </w:p>
    <w:p w:rsidR="009270DC" w:rsidRDefault="006D609B" w:rsidP="006D609B">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повышение уровня благоустройства </w:t>
      </w:r>
      <w:r w:rsidRPr="00522F0C">
        <w:rPr>
          <w:rFonts w:ascii="Times New Roman" w:hAnsi="Times New Roman"/>
          <w:sz w:val="28"/>
          <w:szCs w:val="28"/>
        </w:rPr>
        <w:t>муниципального</w:t>
      </w:r>
      <w:r>
        <w:rPr>
          <w:rFonts w:ascii="Times New Roman" w:hAnsi="Times New Roman"/>
          <w:sz w:val="28"/>
          <w:szCs w:val="28"/>
        </w:rPr>
        <w:t xml:space="preserve"> образования город Новороссийск</w:t>
      </w:r>
      <w:r w:rsidR="009F6402">
        <w:rPr>
          <w:rFonts w:ascii="Times New Roman" w:hAnsi="Times New Roman"/>
          <w:sz w:val="28"/>
          <w:szCs w:val="28"/>
        </w:rPr>
        <w:t xml:space="preserve">; </w:t>
      </w:r>
    </w:p>
    <w:p w:rsidR="009270DC" w:rsidRDefault="006D609B" w:rsidP="006D609B">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проведение комплекса мероприятий по озеленению и санитарному содержанию </w:t>
      </w:r>
      <w:r w:rsidR="005C3D4D">
        <w:rPr>
          <w:rFonts w:ascii="Times New Roman" w:hAnsi="Times New Roman"/>
          <w:sz w:val="28"/>
          <w:szCs w:val="28"/>
        </w:rPr>
        <w:t>муниципального образования город Новороссийск</w:t>
      </w:r>
      <w:r w:rsidR="009F6402">
        <w:rPr>
          <w:rFonts w:ascii="Times New Roman" w:hAnsi="Times New Roman"/>
          <w:sz w:val="28"/>
          <w:szCs w:val="28"/>
        </w:rPr>
        <w:t>;</w:t>
      </w:r>
    </w:p>
    <w:p w:rsidR="009C3925" w:rsidRDefault="009F6402" w:rsidP="006D609B">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повышение уровня благоустройства </w:t>
      </w:r>
      <w:r w:rsidRPr="00522F0C">
        <w:rPr>
          <w:rFonts w:ascii="Times New Roman" w:hAnsi="Times New Roman"/>
          <w:sz w:val="28"/>
          <w:szCs w:val="28"/>
        </w:rPr>
        <w:t>муниципального</w:t>
      </w:r>
      <w:r>
        <w:rPr>
          <w:rFonts w:ascii="Times New Roman" w:hAnsi="Times New Roman"/>
          <w:sz w:val="28"/>
          <w:szCs w:val="28"/>
        </w:rPr>
        <w:t xml:space="preserve"> образования город Новороссийск; </w:t>
      </w:r>
    </w:p>
    <w:p w:rsidR="009270DC" w:rsidRDefault="009F6402" w:rsidP="006D609B">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проведение комплекса мероприятий по озеленению </w:t>
      </w:r>
      <w:r w:rsidR="005C3D4D" w:rsidRPr="00522F0C">
        <w:rPr>
          <w:rFonts w:ascii="Times New Roman" w:hAnsi="Times New Roman"/>
          <w:sz w:val="28"/>
          <w:szCs w:val="28"/>
        </w:rPr>
        <w:t>муниципального</w:t>
      </w:r>
      <w:r w:rsidR="005C3D4D">
        <w:rPr>
          <w:rFonts w:ascii="Times New Roman" w:hAnsi="Times New Roman"/>
          <w:sz w:val="28"/>
          <w:szCs w:val="28"/>
        </w:rPr>
        <w:t xml:space="preserve"> образования город Новороссийск</w:t>
      </w:r>
      <w:r>
        <w:rPr>
          <w:rFonts w:ascii="Times New Roman" w:hAnsi="Times New Roman"/>
          <w:sz w:val="28"/>
          <w:szCs w:val="28"/>
        </w:rPr>
        <w:t xml:space="preserve">; </w:t>
      </w:r>
    </w:p>
    <w:p w:rsidR="006D609B" w:rsidRDefault="006D609B" w:rsidP="006D609B">
      <w:pPr>
        <w:shd w:val="clear" w:color="auto" w:fill="FFFFFF"/>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повышение эффективности управления отраслью городского хозяйства.</w:t>
      </w:r>
    </w:p>
    <w:p w:rsidR="00B76D1D" w:rsidRPr="0076480B" w:rsidRDefault="006D609B" w:rsidP="006D609B">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76480B">
        <w:rPr>
          <w:rFonts w:ascii="Times New Roman" w:hAnsi="Times New Roman"/>
          <w:sz w:val="28"/>
          <w:szCs w:val="28"/>
        </w:rPr>
        <w:t xml:space="preserve"> </w:t>
      </w:r>
      <w:r w:rsidR="00B76D1D" w:rsidRPr="0076480B">
        <w:rPr>
          <w:rFonts w:ascii="Times New Roman" w:hAnsi="Times New Roman"/>
          <w:sz w:val="28"/>
          <w:szCs w:val="28"/>
        </w:rPr>
        <w:t>Реализация мероприятий муниципальной программы обеспечит:</w:t>
      </w:r>
    </w:p>
    <w:p w:rsidR="00E3698E" w:rsidRDefault="003A7839" w:rsidP="009F6402">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 xml:space="preserve"> </w:t>
      </w:r>
      <w:r w:rsidR="00A76F5C">
        <w:rPr>
          <w:rFonts w:ascii="Times New Roman" w:hAnsi="Times New Roman"/>
          <w:sz w:val="28"/>
          <w:szCs w:val="28"/>
        </w:rPr>
        <w:tab/>
      </w:r>
      <w:r w:rsidR="00A76F5C">
        <w:rPr>
          <w:rFonts w:ascii="Times New Roman" w:hAnsi="Times New Roman"/>
          <w:sz w:val="28"/>
          <w:szCs w:val="28"/>
        </w:rPr>
        <w:tab/>
      </w:r>
      <w:r w:rsidR="00A058EA">
        <w:rPr>
          <w:rFonts w:ascii="Times New Roman" w:hAnsi="Times New Roman"/>
          <w:sz w:val="28"/>
          <w:szCs w:val="28"/>
        </w:rPr>
        <w:t>у</w:t>
      </w:r>
      <w:r w:rsidR="00E3698E">
        <w:rPr>
          <w:rFonts w:ascii="Times New Roman" w:hAnsi="Times New Roman"/>
          <w:sz w:val="28"/>
          <w:szCs w:val="28"/>
        </w:rPr>
        <w:t>плату взносов на капитальный ремонт по жилым помещениям, находящихся в собственности муниципального образования</w:t>
      </w:r>
      <w:r w:rsidR="005C3D4D">
        <w:rPr>
          <w:rFonts w:ascii="Times New Roman" w:hAnsi="Times New Roman"/>
          <w:sz w:val="28"/>
          <w:szCs w:val="28"/>
        </w:rPr>
        <w:t xml:space="preserve"> город Новороссийск</w:t>
      </w:r>
      <w:r w:rsidR="00E3698E">
        <w:rPr>
          <w:rFonts w:ascii="Times New Roman" w:hAnsi="Times New Roman"/>
          <w:sz w:val="28"/>
          <w:szCs w:val="28"/>
        </w:rPr>
        <w:t>;</w:t>
      </w:r>
    </w:p>
    <w:p w:rsidR="00E3698E" w:rsidRDefault="00A058EA" w:rsidP="009F6402">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0D54A1">
        <w:rPr>
          <w:rFonts w:ascii="Times New Roman" w:hAnsi="Times New Roman"/>
          <w:sz w:val="28"/>
          <w:szCs w:val="28"/>
        </w:rPr>
        <w:t>у</w:t>
      </w:r>
      <w:r w:rsidR="00E3698E">
        <w:rPr>
          <w:rFonts w:ascii="Times New Roman" w:hAnsi="Times New Roman"/>
          <w:sz w:val="28"/>
          <w:szCs w:val="28"/>
        </w:rPr>
        <w:t xml:space="preserve">величение количества </w:t>
      </w:r>
      <w:proofErr w:type="gramStart"/>
      <w:r w:rsidR="00E3698E">
        <w:rPr>
          <w:rFonts w:ascii="Times New Roman" w:hAnsi="Times New Roman"/>
          <w:sz w:val="28"/>
          <w:szCs w:val="28"/>
        </w:rPr>
        <w:t>улиц</w:t>
      </w:r>
      <w:proofErr w:type="gramEnd"/>
      <w:r w:rsidR="00E3698E">
        <w:rPr>
          <w:rFonts w:ascii="Times New Roman" w:hAnsi="Times New Roman"/>
          <w:sz w:val="28"/>
          <w:szCs w:val="28"/>
        </w:rPr>
        <w:t xml:space="preserve"> обустроенных линиями наружного освещения;</w:t>
      </w:r>
    </w:p>
    <w:p w:rsidR="000C65C1" w:rsidRDefault="00A058EA" w:rsidP="009F6402">
      <w:pPr>
        <w:tabs>
          <w:tab w:val="left" w:pos="312"/>
        </w:tabs>
        <w:spacing w:after="0" w:line="240" w:lineRule="auto"/>
        <w:ind w:left="12"/>
        <w:jc w:val="both"/>
        <w:rPr>
          <w:rFonts w:ascii="Times New Roman" w:hAnsi="Times New Roman"/>
          <w:sz w:val="28"/>
          <w:szCs w:val="28"/>
        </w:rPr>
      </w:pPr>
      <w:r>
        <w:rPr>
          <w:rFonts w:ascii="Times New Roman" w:eastAsia="Times New Roman" w:hAnsi="Times New Roman"/>
          <w:bCs/>
          <w:sz w:val="28"/>
          <w:szCs w:val="28"/>
        </w:rPr>
        <w:tab/>
      </w:r>
      <w:r>
        <w:rPr>
          <w:rFonts w:ascii="Times New Roman" w:eastAsia="Times New Roman" w:hAnsi="Times New Roman"/>
          <w:bCs/>
          <w:sz w:val="28"/>
          <w:szCs w:val="28"/>
        </w:rPr>
        <w:tab/>
      </w:r>
      <w:r w:rsidR="00FE109E">
        <w:rPr>
          <w:rFonts w:ascii="Times New Roman" w:hAnsi="Times New Roman"/>
          <w:sz w:val="28"/>
          <w:szCs w:val="28"/>
        </w:rPr>
        <w:t>у</w:t>
      </w:r>
      <w:r w:rsidR="00FE109E" w:rsidRPr="000F3A7D">
        <w:rPr>
          <w:rFonts w:ascii="Times New Roman" w:hAnsi="Times New Roman"/>
          <w:sz w:val="28"/>
          <w:szCs w:val="28"/>
        </w:rPr>
        <w:t xml:space="preserve">величение доли площади зеленых насаждений общего </w:t>
      </w:r>
      <w:proofErr w:type="gramStart"/>
      <w:r w:rsidR="00FE109E" w:rsidRPr="000F3A7D">
        <w:rPr>
          <w:rFonts w:ascii="Times New Roman" w:hAnsi="Times New Roman"/>
          <w:sz w:val="28"/>
          <w:szCs w:val="28"/>
        </w:rPr>
        <w:t>пользования</w:t>
      </w:r>
      <w:r w:rsidR="002C5860">
        <w:rPr>
          <w:rFonts w:ascii="Times New Roman" w:hAnsi="Times New Roman"/>
          <w:sz w:val="28"/>
          <w:szCs w:val="28"/>
        </w:rPr>
        <w:t>;</w:t>
      </w:r>
      <w:r w:rsidR="002C5860">
        <w:rPr>
          <w:rFonts w:ascii="Times New Roman" w:hAnsi="Times New Roman"/>
          <w:sz w:val="28"/>
          <w:szCs w:val="28"/>
        </w:rPr>
        <w:tab/>
      </w:r>
      <w:proofErr w:type="gramEnd"/>
      <w:r w:rsidR="002C5860">
        <w:rPr>
          <w:rFonts w:ascii="Times New Roman" w:hAnsi="Times New Roman"/>
          <w:sz w:val="28"/>
          <w:szCs w:val="28"/>
        </w:rPr>
        <w:tab/>
      </w:r>
      <w:r w:rsidR="000C65C1">
        <w:rPr>
          <w:rFonts w:ascii="Times New Roman" w:hAnsi="Times New Roman"/>
          <w:sz w:val="28"/>
          <w:szCs w:val="28"/>
        </w:rPr>
        <w:t xml:space="preserve">увеличение доли благоустроенных </w:t>
      </w:r>
      <w:r w:rsidR="002C5860">
        <w:rPr>
          <w:rFonts w:ascii="Times New Roman" w:hAnsi="Times New Roman"/>
          <w:sz w:val="28"/>
          <w:szCs w:val="28"/>
        </w:rPr>
        <w:t xml:space="preserve">детских игровых и </w:t>
      </w:r>
      <w:r w:rsidR="000C65C1">
        <w:rPr>
          <w:rFonts w:ascii="Times New Roman" w:hAnsi="Times New Roman"/>
          <w:sz w:val="28"/>
          <w:szCs w:val="28"/>
        </w:rPr>
        <w:t xml:space="preserve">спортивных площадок на территории </w:t>
      </w:r>
      <w:r w:rsidR="000D54A1">
        <w:rPr>
          <w:rFonts w:ascii="Times New Roman" w:hAnsi="Times New Roman"/>
          <w:sz w:val="28"/>
          <w:szCs w:val="28"/>
        </w:rPr>
        <w:t xml:space="preserve">муниципального образования город </w:t>
      </w:r>
      <w:r w:rsidR="000C65C1">
        <w:rPr>
          <w:rFonts w:ascii="Times New Roman" w:hAnsi="Times New Roman"/>
          <w:sz w:val="28"/>
          <w:szCs w:val="28"/>
        </w:rPr>
        <w:t>Новороссийск;</w:t>
      </w:r>
    </w:p>
    <w:p w:rsidR="008F7BB3" w:rsidRDefault="009F39F4" w:rsidP="009F6402">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8F7BB3">
        <w:rPr>
          <w:rFonts w:ascii="Times New Roman" w:hAnsi="Times New Roman"/>
          <w:sz w:val="28"/>
          <w:szCs w:val="28"/>
        </w:rPr>
        <w:t>увеличение процента горения уличного освещения;</w:t>
      </w:r>
    </w:p>
    <w:p w:rsidR="004732A6" w:rsidRDefault="009F39F4" w:rsidP="009F6402">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4732A6">
        <w:rPr>
          <w:rFonts w:ascii="Times New Roman" w:hAnsi="Times New Roman"/>
          <w:sz w:val="28"/>
          <w:szCs w:val="28"/>
        </w:rPr>
        <w:t xml:space="preserve">уменьшение доли систем </w:t>
      </w:r>
      <w:proofErr w:type="spellStart"/>
      <w:r w:rsidR="004732A6">
        <w:rPr>
          <w:rFonts w:ascii="Times New Roman" w:hAnsi="Times New Roman"/>
          <w:sz w:val="28"/>
          <w:szCs w:val="28"/>
        </w:rPr>
        <w:t>ливнеотведения</w:t>
      </w:r>
      <w:proofErr w:type="spellEnd"/>
      <w:r w:rsidR="000D54A1">
        <w:rPr>
          <w:rFonts w:ascii="Times New Roman" w:hAnsi="Times New Roman"/>
          <w:sz w:val="28"/>
          <w:szCs w:val="28"/>
        </w:rPr>
        <w:t>,</w:t>
      </w:r>
      <w:r w:rsidR="004732A6">
        <w:rPr>
          <w:rFonts w:ascii="Times New Roman" w:hAnsi="Times New Roman"/>
          <w:sz w:val="28"/>
          <w:szCs w:val="28"/>
        </w:rPr>
        <w:t xml:space="preserve"> нуждающихся в ремонте</w:t>
      </w:r>
      <w:r w:rsidR="000D54A1">
        <w:rPr>
          <w:rFonts w:ascii="Times New Roman" w:hAnsi="Times New Roman"/>
          <w:sz w:val="28"/>
          <w:szCs w:val="28"/>
        </w:rPr>
        <w:t xml:space="preserve"> </w:t>
      </w:r>
      <w:r w:rsidR="004732A6">
        <w:rPr>
          <w:rFonts w:ascii="Times New Roman" w:hAnsi="Times New Roman"/>
          <w:sz w:val="28"/>
          <w:szCs w:val="28"/>
        </w:rPr>
        <w:t>(реконструкции)</w:t>
      </w:r>
      <w:r w:rsidR="003A7839">
        <w:rPr>
          <w:rFonts w:ascii="Times New Roman" w:hAnsi="Times New Roman"/>
          <w:sz w:val="28"/>
          <w:szCs w:val="28"/>
        </w:rPr>
        <w:t>;</w:t>
      </w:r>
    </w:p>
    <w:p w:rsidR="009F6402" w:rsidRPr="00366756" w:rsidRDefault="009F39F4" w:rsidP="009F6402">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lastRenderedPageBreak/>
        <w:tab/>
      </w:r>
      <w:r>
        <w:rPr>
          <w:rFonts w:ascii="Times New Roman" w:hAnsi="Times New Roman"/>
          <w:sz w:val="28"/>
          <w:szCs w:val="28"/>
        </w:rPr>
        <w:tab/>
      </w:r>
      <w:r w:rsidR="009F6402">
        <w:rPr>
          <w:rFonts w:ascii="Times New Roman" w:hAnsi="Times New Roman"/>
          <w:sz w:val="28"/>
          <w:szCs w:val="28"/>
        </w:rPr>
        <w:t>п</w:t>
      </w:r>
      <w:r w:rsidR="009F6402" w:rsidRPr="00366756">
        <w:rPr>
          <w:rFonts w:ascii="Times New Roman" w:hAnsi="Times New Roman"/>
          <w:sz w:val="28"/>
          <w:szCs w:val="28"/>
        </w:rPr>
        <w:t>овышение эффективности управления отраслью городского хозяйства;</w:t>
      </w:r>
    </w:p>
    <w:p w:rsidR="009F6402" w:rsidRPr="00366756" w:rsidRDefault="009F39F4" w:rsidP="009F6402">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9F6402">
        <w:rPr>
          <w:rFonts w:ascii="Times New Roman" w:hAnsi="Times New Roman"/>
          <w:sz w:val="28"/>
          <w:szCs w:val="28"/>
        </w:rPr>
        <w:t>увеличение д</w:t>
      </w:r>
      <w:r w:rsidR="009F6402" w:rsidRPr="00366756">
        <w:rPr>
          <w:rFonts w:ascii="Times New Roman" w:hAnsi="Times New Roman"/>
          <w:sz w:val="28"/>
          <w:szCs w:val="28"/>
        </w:rPr>
        <w:t>ол</w:t>
      </w:r>
      <w:r w:rsidR="009F6402">
        <w:rPr>
          <w:rFonts w:ascii="Times New Roman" w:hAnsi="Times New Roman"/>
          <w:sz w:val="28"/>
          <w:szCs w:val="28"/>
        </w:rPr>
        <w:t>и</w:t>
      </w:r>
      <w:r w:rsidR="009F6402" w:rsidRPr="00366756">
        <w:rPr>
          <w:rFonts w:ascii="Times New Roman" w:hAnsi="Times New Roman"/>
          <w:sz w:val="28"/>
          <w:szCs w:val="28"/>
        </w:rPr>
        <w:t xml:space="preserve"> обработанной территории от подлежащей обработке общей </w:t>
      </w:r>
      <w:proofErr w:type="gramStart"/>
      <w:r w:rsidR="009F6402" w:rsidRPr="00366756">
        <w:rPr>
          <w:rFonts w:ascii="Times New Roman" w:hAnsi="Times New Roman"/>
          <w:sz w:val="28"/>
          <w:szCs w:val="28"/>
        </w:rPr>
        <w:t>территории  муниципального</w:t>
      </w:r>
      <w:proofErr w:type="gramEnd"/>
      <w:r w:rsidR="009F6402" w:rsidRPr="00366756">
        <w:rPr>
          <w:rFonts w:ascii="Times New Roman" w:hAnsi="Times New Roman"/>
          <w:sz w:val="28"/>
          <w:szCs w:val="28"/>
        </w:rPr>
        <w:t xml:space="preserve"> образования город Новороссийск</w:t>
      </w:r>
      <w:r w:rsidR="003A7839">
        <w:rPr>
          <w:rFonts w:ascii="Times New Roman" w:hAnsi="Times New Roman"/>
          <w:sz w:val="28"/>
          <w:szCs w:val="28"/>
        </w:rPr>
        <w:t>;</w:t>
      </w:r>
    </w:p>
    <w:p w:rsidR="0010501F" w:rsidRDefault="009F39F4" w:rsidP="005C3D4D">
      <w:pPr>
        <w:tabs>
          <w:tab w:val="left" w:pos="312"/>
        </w:tabs>
        <w:spacing w:after="0" w:line="240" w:lineRule="auto"/>
        <w:ind w:left="1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9F6402">
        <w:rPr>
          <w:rFonts w:ascii="Times New Roman" w:hAnsi="Times New Roman"/>
          <w:sz w:val="28"/>
          <w:szCs w:val="28"/>
        </w:rPr>
        <w:t>в</w:t>
      </w:r>
      <w:r w:rsidR="009F6402" w:rsidRPr="00366756">
        <w:rPr>
          <w:rFonts w:ascii="Times New Roman" w:hAnsi="Times New Roman"/>
          <w:sz w:val="28"/>
          <w:szCs w:val="28"/>
        </w:rPr>
        <w:t xml:space="preserve">ыполнение плана по подбору </w:t>
      </w:r>
      <w:r w:rsidR="0097411C">
        <w:rPr>
          <w:rFonts w:ascii="Times New Roman" w:hAnsi="Times New Roman"/>
          <w:sz w:val="28"/>
          <w:szCs w:val="28"/>
        </w:rPr>
        <w:t>и утилизации павших</w:t>
      </w:r>
      <w:r w:rsidR="009F6402" w:rsidRPr="00366756">
        <w:rPr>
          <w:rFonts w:ascii="Times New Roman" w:hAnsi="Times New Roman"/>
          <w:sz w:val="28"/>
          <w:szCs w:val="28"/>
        </w:rPr>
        <w:t xml:space="preserve"> животных в полном объеме</w:t>
      </w:r>
      <w:r w:rsidR="009F6402">
        <w:rPr>
          <w:rFonts w:ascii="Times New Roman" w:hAnsi="Times New Roman"/>
          <w:sz w:val="28"/>
          <w:szCs w:val="28"/>
        </w:rPr>
        <w:t>.</w:t>
      </w:r>
    </w:p>
    <w:p w:rsidR="00602323" w:rsidRDefault="00602323" w:rsidP="00602323">
      <w:pPr>
        <w:widowControl w:val="0"/>
        <w:autoSpaceDE w:val="0"/>
        <w:autoSpaceDN w:val="0"/>
        <w:adjustRightInd w:val="0"/>
        <w:spacing w:after="0" w:line="240" w:lineRule="auto"/>
        <w:ind w:firstLine="709"/>
        <w:jc w:val="both"/>
        <w:rPr>
          <w:rFonts w:ascii="Times New Roman" w:hAnsi="Times New Roman"/>
          <w:sz w:val="28"/>
          <w:szCs w:val="28"/>
        </w:rPr>
      </w:pPr>
      <w:r w:rsidRPr="000163C8">
        <w:rPr>
          <w:rFonts w:ascii="Times New Roman" w:hAnsi="Times New Roman"/>
          <w:sz w:val="28"/>
          <w:szCs w:val="28"/>
        </w:rPr>
        <w:t>Целевые показатели рассчитываю</w:t>
      </w:r>
      <w:r>
        <w:rPr>
          <w:rFonts w:ascii="Times New Roman" w:hAnsi="Times New Roman"/>
          <w:sz w:val="28"/>
          <w:szCs w:val="28"/>
        </w:rPr>
        <w:t>тся МКУ «Управление ЖКХ горо</w:t>
      </w:r>
      <w:r w:rsidR="000D54A1">
        <w:rPr>
          <w:rFonts w:ascii="Times New Roman" w:hAnsi="Times New Roman"/>
          <w:sz w:val="28"/>
          <w:szCs w:val="28"/>
        </w:rPr>
        <w:t xml:space="preserve">да» </w:t>
      </w:r>
      <w:r>
        <w:rPr>
          <w:rFonts w:ascii="Times New Roman" w:hAnsi="Times New Roman"/>
          <w:sz w:val="28"/>
          <w:szCs w:val="28"/>
        </w:rPr>
        <w:t>определяются по следующим формулам:</w:t>
      </w:r>
    </w:p>
    <w:p w:rsidR="00602323" w:rsidRDefault="00602323" w:rsidP="00602323">
      <w:pPr>
        <w:widowControl w:val="0"/>
        <w:autoSpaceDE w:val="0"/>
        <w:autoSpaceDN w:val="0"/>
        <w:adjustRightInd w:val="0"/>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4500"/>
      </w:tblGrid>
      <w:tr w:rsidR="00C92038" w:rsidRPr="00EE46F7" w:rsidTr="00262069">
        <w:tc>
          <w:tcPr>
            <w:tcW w:w="534" w:type="dxa"/>
            <w:shd w:val="clear" w:color="auto" w:fill="auto"/>
          </w:tcPr>
          <w:p w:rsidR="00C92038" w:rsidRPr="00EE46F7" w:rsidRDefault="00C92038"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1</w:t>
            </w:r>
          </w:p>
        </w:tc>
        <w:tc>
          <w:tcPr>
            <w:tcW w:w="4252" w:type="dxa"/>
            <w:shd w:val="clear" w:color="auto" w:fill="auto"/>
          </w:tcPr>
          <w:p w:rsidR="00C92038" w:rsidRPr="00EE46F7" w:rsidRDefault="00C92038"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Процент удов</w:t>
            </w:r>
            <w:r w:rsidR="000D54A1" w:rsidRPr="00EE46F7">
              <w:rPr>
                <w:rFonts w:ascii="Times New Roman" w:eastAsia="Times New Roman" w:hAnsi="Times New Roman"/>
                <w:sz w:val="28"/>
                <w:szCs w:val="28"/>
              </w:rPr>
              <w:t xml:space="preserve">летворенности населения уровнем </w:t>
            </w:r>
            <w:r w:rsidRPr="00EE46F7">
              <w:rPr>
                <w:rFonts w:ascii="Times New Roman" w:eastAsia="Times New Roman" w:hAnsi="Times New Roman"/>
                <w:sz w:val="28"/>
                <w:szCs w:val="28"/>
              </w:rPr>
              <w:t>благоустройства муниципального образования город Новороссийск</w:t>
            </w:r>
          </w:p>
        </w:tc>
        <w:tc>
          <w:tcPr>
            <w:tcW w:w="4500" w:type="dxa"/>
            <w:shd w:val="clear" w:color="auto" w:fill="auto"/>
          </w:tcPr>
          <w:p w:rsidR="00C92038" w:rsidRPr="00EE46F7" w:rsidRDefault="00C92038" w:rsidP="008E32F8">
            <w:pPr>
              <w:pStyle w:val="a7"/>
              <w:jc w:val="both"/>
              <w:rPr>
                <w:rFonts w:ascii="Times New Roman" w:eastAsia="Times New Roman" w:hAnsi="Times New Roman"/>
                <w:noProof/>
                <w:sz w:val="28"/>
                <w:szCs w:val="28"/>
                <w:lang w:eastAsia="ru-RU"/>
              </w:rPr>
            </w:pPr>
            <w:r w:rsidRPr="00EE46F7">
              <w:rPr>
                <w:rFonts w:ascii="Times New Roman" w:eastAsia="Times New Roman" w:hAnsi="Times New Roman"/>
                <w:noProof/>
                <w:sz w:val="28"/>
                <w:szCs w:val="28"/>
                <w:lang w:eastAsia="ru-RU"/>
              </w:rPr>
              <w:t xml:space="preserve">Данные предоставляются </w:t>
            </w:r>
            <w:r w:rsidR="008E32F8">
              <w:rPr>
                <w:rFonts w:ascii="Times New Roman" w:eastAsia="Times New Roman" w:hAnsi="Times New Roman"/>
                <w:noProof/>
                <w:sz w:val="28"/>
                <w:szCs w:val="28"/>
                <w:lang w:eastAsia="ru-RU"/>
              </w:rPr>
              <w:t>на основании социологического опроса населения</w:t>
            </w:r>
            <w:r w:rsidR="000D54A1" w:rsidRPr="00EE46F7">
              <w:rPr>
                <w:rFonts w:ascii="Times New Roman" w:eastAsia="Times New Roman" w:hAnsi="Times New Roman"/>
                <w:noProof/>
                <w:sz w:val="28"/>
                <w:szCs w:val="28"/>
                <w:lang w:eastAsia="ru-RU"/>
              </w:rPr>
              <w:t>.</w:t>
            </w:r>
          </w:p>
        </w:tc>
      </w:tr>
      <w:tr w:rsidR="00602323" w:rsidRPr="00EE46F7" w:rsidTr="00262069">
        <w:tc>
          <w:tcPr>
            <w:tcW w:w="534" w:type="dxa"/>
            <w:shd w:val="clear" w:color="auto" w:fill="auto"/>
          </w:tcPr>
          <w:p w:rsidR="00602323" w:rsidRPr="00EE46F7" w:rsidRDefault="00C92038"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2</w:t>
            </w:r>
          </w:p>
        </w:tc>
        <w:tc>
          <w:tcPr>
            <w:tcW w:w="4252" w:type="dxa"/>
            <w:shd w:val="clear" w:color="auto" w:fill="auto"/>
          </w:tcPr>
          <w:p w:rsidR="00602323" w:rsidRPr="00EE46F7" w:rsidRDefault="00602323"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Доля аварийного жилищного фонда в общем количестве многоквартирных домов</w:t>
            </w:r>
            <w:r w:rsidR="000E0625" w:rsidRPr="00EE46F7">
              <w:rPr>
                <w:rFonts w:ascii="Times New Roman" w:eastAsia="Times New Roman" w:hAnsi="Times New Roman"/>
                <w:sz w:val="28"/>
                <w:szCs w:val="28"/>
              </w:rPr>
              <w:t>,</w:t>
            </w:r>
            <w:r w:rsidRPr="00EE46F7">
              <w:rPr>
                <w:rFonts w:ascii="Times New Roman" w:eastAsia="Times New Roman" w:hAnsi="Times New Roman"/>
                <w:sz w:val="28"/>
                <w:szCs w:val="28"/>
              </w:rPr>
              <w:t xml:space="preserve"> </w:t>
            </w:r>
            <w:r w:rsidR="000E0625" w:rsidRPr="00EE46F7">
              <w:rPr>
                <w:rFonts w:ascii="Times New Roman" w:eastAsia="Times New Roman" w:hAnsi="Times New Roman"/>
                <w:sz w:val="28"/>
                <w:szCs w:val="28"/>
              </w:rPr>
              <w:t>(Д)</w:t>
            </w:r>
          </w:p>
          <w:p w:rsidR="00602323" w:rsidRPr="00EE46F7" w:rsidRDefault="00602323" w:rsidP="00262069">
            <w:pPr>
              <w:pStyle w:val="a7"/>
              <w:jc w:val="both"/>
              <w:rPr>
                <w:rFonts w:ascii="Times New Roman" w:eastAsia="Times New Roman" w:hAnsi="Times New Roman"/>
                <w:sz w:val="28"/>
                <w:szCs w:val="28"/>
              </w:rPr>
            </w:pPr>
          </w:p>
        </w:tc>
        <w:tc>
          <w:tcPr>
            <w:tcW w:w="4500" w:type="dxa"/>
            <w:shd w:val="clear" w:color="auto" w:fill="auto"/>
          </w:tcPr>
          <w:p w:rsidR="006B47A0" w:rsidRPr="00EE46F7" w:rsidRDefault="006B47A0" w:rsidP="00262069">
            <w:pPr>
              <w:pStyle w:val="a7"/>
              <w:jc w:val="both"/>
              <w:rPr>
                <w:rFonts w:ascii="Times New Roman" w:eastAsia="Times New Roman" w:hAnsi="Times New Roman"/>
                <w:sz w:val="28"/>
                <w:szCs w:val="28"/>
              </w:rPr>
            </w:pPr>
            <m:oMath>
              <m:r>
                <w:rPr>
                  <w:rFonts w:ascii="Cambria Math" w:eastAsia="Times New Roman" w:hAnsi="Cambria Math"/>
                  <w:sz w:val="28"/>
                  <w:szCs w:val="28"/>
                </w:rPr>
                <m:t>Д</m:t>
              </m:r>
              <m:r>
                <m:rPr>
                  <m:sty m:val="p"/>
                </m:rPr>
                <w:rPr>
                  <w:rFonts w:ascii="Cambria Math" w:eastAsia="Times New Roman" w:hAnsi="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sz w:val="28"/>
                      <w:szCs w:val="28"/>
                    </w:rPr>
                    <m:t>Ажф</m:t>
                  </m:r>
                </m:num>
                <m:den>
                  <m:r>
                    <m:rPr>
                      <m:sty m:val="p"/>
                    </m:rPr>
                    <w:rPr>
                      <w:rFonts w:ascii="Cambria Math" w:eastAsia="Times New Roman" w:hAnsi="Cambria Math"/>
                      <w:sz w:val="28"/>
                      <w:szCs w:val="28"/>
                    </w:rPr>
                    <m:t>ОКмкд</m:t>
                  </m:r>
                </m:den>
              </m:f>
              <m:r>
                <w:rPr>
                  <w:rFonts w:ascii="Cambria Math" w:eastAsia="Times New Roman" w:hAnsi="Cambria Math"/>
                  <w:sz w:val="28"/>
                  <w:szCs w:val="28"/>
                </w:rPr>
                <m:t>*100</m:t>
              </m:r>
            </m:oMath>
            <w:r w:rsidRPr="00EE46F7">
              <w:rPr>
                <w:rFonts w:ascii="Times New Roman" w:eastAsia="Times New Roman" w:hAnsi="Times New Roman"/>
                <w:sz w:val="28"/>
                <w:szCs w:val="28"/>
              </w:rPr>
              <w:t>, где:</w:t>
            </w:r>
          </w:p>
          <w:p w:rsidR="00602323" w:rsidRPr="00EE46F7" w:rsidRDefault="00602323"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Ажф</w:t>
            </w:r>
            <w:proofErr w:type="spellEnd"/>
            <w:r w:rsidR="000D54A1"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w:t>
            </w:r>
            <w:r w:rsidR="000E0625" w:rsidRPr="00EE46F7">
              <w:rPr>
                <w:rFonts w:ascii="Times New Roman" w:eastAsia="Times New Roman" w:hAnsi="Times New Roman"/>
                <w:sz w:val="28"/>
                <w:szCs w:val="28"/>
              </w:rPr>
              <w:t xml:space="preserve">количество многоквартирных домов, включенных в </w:t>
            </w:r>
            <w:r w:rsidRPr="00EE46F7">
              <w:rPr>
                <w:rFonts w:ascii="Times New Roman" w:eastAsia="Times New Roman" w:hAnsi="Times New Roman"/>
                <w:sz w:val="28"/>
                <w:szCs w:val="28"/>
              </w:rPr>
              <w:t>аварийный жилой фонд;</w:t>
            </w:r>
          </w:p>
          <w:p w:rsidR="00602323" w:rsidRPr="00EE46F7" w:rsidRDefault="00602323"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ОКмкд</w:t>
            </w:r>
            <w:proofErr w:type="spellEnd"/>
            <w:r w:rsidR="000D54A1"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w:t>
            </w:r>
            <w:proofErr w:type="gramStart"/>
            <w:r w:rsidRPr="00EE46F7">
              <w:rPr>
                <w:rFonts w:ascii="Times New Roman" w:eastAsia="Times New Roman" w:hAnsi="Times New Roman"/>
                <w:sz w:val="28"/>
                <w:szCs w:val="28"/>
              </w:rPr>
              <w:t>общее  к</w:t>
            </w:r>
            <w:r w:rsidR="000D54A1" w:rsidRPr="00EE46F7">
              <w:rPr>
                <w:rFonts w:ascii="Times New Roman" w:eastAsia="Times New Roman" w:hAnsi="Times New Roman"/>
                <w:sz w:val="28"/>
                <w:szCs w:val="28"/>
              </w:rPr>
              <w:t>оличество</w:t>
            </w:r>
            <w:proofErr w:type="gramEnd"/>
            <w:r w:rsidR="000D54A1" w:rsidRPr="00EE46F7">
              <w:rPr>
                <w:rFonts w:ascii="Times New Roman" w:eastAsia="Times New Roman" w:hAnsi="Times New Roman"/>
                <w:sz w:val="28"/>
                <w:szCs w:val="28"/>
              </w:rPr>
              <w:t xml:space="preserve"> </w:t>
            </w:r>
            <w:r w:rsidR="00AF6C60" w:rsidRPr="00EE46F7">
              <w:rPr>
                <w:rFonts w:ascii="Times New Roman" w:eastAsia="Times New Roman" w:hAnsi="Times New Roman"/>
                <w:sz w:val="28"/>
                <w:szCs w:val="28"/>
              </w:rPr>
              <w:t>многоквартирных домов</w:t>
            </w:r>
            <w:r w:rsidR="000D54A1" w:rsidRPr="00EE46F7">
              <w:rPr>
                <w:rFonts w:ascii="Times New Roman" w:eastAsia="Times New Roman" w:hAnsi="Times New Roman"/>
                <w:sz w:val="28"/>
                <w:szCs w:val="28"/>
              </w:rPr>
              <w:t>.</w:t>
            </w:r>
          </w:p>
        </w:tc>
      </w:tr>
      <w:tr w:rsidR="00C022B1" w:rsidRPr="00EE46F7" w:rsidTr="00262069">
        <w:tc>
          <w:tcPr>
            <w:tcW w:w="534" w:type="dxa"/>
            <w:shd w:val="clear" w:color="auto" w:fill="auto"/>
          </w:tcPr>
          <w:p w:rsidR="00C022B1" w:rsidRPr="00EE46F7" w:rsidRDefault="00C022B1"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3</w:t>
            </w:r>
          </w:p>
        </w:tc>
        <w:tc>
          <w:tcPr>
            <w:tcW w:w="4252" w:type="dxa"/>
            <w:shd w:val="clear" w:color="auto" w:fill="auto"/>
          </w:tcPr>
          <w:p w:rsidR="00C022B1" w:rsidRPr="00EE46F7" w:rsidRDefault="00C022B1"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Площадь квартир, принятых к бюджетному учету, по которым предусмотрены средства на уплату взносов на капитальный ремонт.</w:t>
            </w:r>
          </w:p>
        </w:tc>
        <w:tc>
          <w:tcPr>
            <w:tcW w:w="4500" w:type="dxa"/>
            <w:shd w:val="clear" w:color="auto" w:fill="auto"/>
          </w:tcPr>
          <w:p w:rsidR="00C022B1" w:rsidRPr="00EE46F7" w:rsidRDefault="00BF36BB" w:rsidP="00262069">
            <w:pPr>
              <w:pStyle w:val="a7"/>
              <w:jc w:val="both"/>
              <w:rPr>
                <w:rFonts w:ascii="Times New Roman" w:eastAsia="Times New Roman" w:hAnsi="Times New Roman"/>
                <w:noProof/>
                <w:sz w:val="28"/>
                <w:szCs w:val="28"/>
                <w:lang w:eastAsia="ru-RU"/>
              </w:rPr>
            </w:pPr>
            <w:r>
              <w:rPr>
                <w:rFonts w:ascii="Times New Roman" w:eastAsia="Times New Roman" w:hAnsi="Times New Roman"/>
                <w:noProof/>
                <w:sz w:val="28"/>
                <w:szCs w:val="28"/>
                <w:lang w:eastAsia="ru-RU"/>
              </w:rPr>
              <w:t>Пло</w:t>
            </w:r>
            <w:r w:rsidR="00C022B1" w:rsidRPr="00EE46F7">
              <w:rPr>
                <w:rFonts w:ascii="Times New Roman" w:eastAsia="Times New Roman" w:hAnsi="Times New Roman"/>
                <w:noProof/>
                <w:sz w:val="28"/>
                <w:szCs w:val="28"/>
                <w:lang w:eastAsia="ru-RU"/>
              </w:rPr>
              <w:t>щадь квартир  - жилые помещения, находящиеся в собственности муниципального образования</w:t>
            </w:r>
            <w:r w:rsidR="001D66F3">
              <w:rPr>
                <w:rFonts w:ascii="Times New Roman" w:eastAsia="Times New Roman" w:hAnsi="Times New Roman"/>
                <w:noProof/>
                <w:sz w:val="28"/>
                <w:szCs w:val="28"/>
                <w:lang w:eastAsia="ru-RU"/>
              </w:rPr>
              <w:t>,</w:t>
            </w:r>
            <w:r w:rsidR="00C022B1" w:rsidRPr="00EE46F7">
              <w:rPr>
                <w:rFonts w:ascii="Times New Roman" w:eastAsia="Times New Roman" w:hAnsi="Times New Roman"/>
                <w:noProof/>
                <w:sz w:val="28"/>
                <w:szCs w:val="28"/>
                <w:lang w:eastAsia="ru-RU"/>
              </w:rPr>
              <w:t xml:space="preserve"> по которым предусмотрены средства на</w:t>
            </w:r>
            <w:r w:rsidR="001A421D" w:rsidRPr="00EE46F7">
              <w:rPr>
                <w:rFonts w:ascii="Times New Roman" w:eastAsia="Times New Roman" w:hAnsi="Times New Roman"/>
                <w:noProof/>
                <w:sz w:val="28"/>
                <w:szCs w:val="28"/>
                <w:lang w:eastAsia="ru-RU"/>
              </w:rPr>
              <w:t xml:space="preserve"> уплату</w:t>
            </w:r>
            <w:r w:rsidR="00C022B1" w:rsidRPr="00EE46F7">
              <w:rPr>
                <w:rFonts w:ascii="Times New Roman" w:eastAsia="Times New Roman" w:hAnsi="Times New Roman"/>
                <w:noProof/>
                <w:sz w:val="28"/>
                <w:szCs w:val="28"/>
                <w:lang w:eastAsia="ru-RU"/>
              </w:rPr>
              <w:t xml:space="preserve"> взносов на капитальный ремонт.</w:t>
            </w:r>
          </w:p>
        </w:tc>
      </w:tr>
      <w:tr w:rsidR="00602323" w:rsidRPr="00EE46F7" w:rsidTr="00262069">
        <w:tc>
          <w:tcPr>
            <w:tcW w:w="534" w:type="dxa"/>
            <w:shd w:val="clear" w:color="auto" w:fill="auto"/>
          </w:tcPr>
          <w:p w:rsidR="00602323" w:rsidRPr="00EE46F7" w:rsidRDefault="00C022B1"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4</w:t>
            </w:r>
          </w:p>
        </w:tc>
        <w:tc>
          <w:tcPr>
            <w:tcW w:w="4252" w:type="dxa"/>
            <w:shd w:val="clear" w:color="auto" w:fill="auto"/>
          </w:tcPr>
          <w:p w:rsidR="00602323" w:rsidRPr="00EE46F7" w:rsidRDefault="00602323"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 xml:space="preserve">Доля </w:t>
            </w:r>
            <w:r w:rsidR="006D609B" w:rsidRPr="00EE46F7">
              <w:rPr>
                <w:rFonts w:ascii="Times New Roman" w:eastAsia="Times New Roman" w:hAnsi="Times New Roman"/>
                <w:sz w:val="28"/>
                <w:szCs w:val="28"/>
              </w:rPr>
              <w:t xml:space="preserve">протяженности </w:t>
            </w:r>
            <w:r w:rsidRPr="00EE46F7">
              <w:rPr>
                <w:rFonts w:ascii="Times New Roman" w:eastAsia="Times New Roman" w:hAnsi="Times New Roman"/>
                <w:sz w:val="28"/>
                <w:szCs w:val="28"/>
              </w:rPr>
              <w:t>нуждающихся в ремонте (реконструкции) систем водоснабжения к общ</w:t>
            </w:r>
            <w:r w:rsidR="005A71C0" w:rsidRPr="00EE46F7">
              <w:rPr>
                <w:rFonts w:ascii="Times New Roman" w:eastAsia="Times New Roman" w:hAnsi="Times New Roman"/>
                <w:sz w:val="28"/>
                <w:szCs w:val="28"/>
              </w:rPr>
              <w:t xml:space="preserve">ей </w:t>
            </w:r>
            <w:proofErr w:type="gramStart"/>
            <w:r w:rsidR="005A71C0" w:rsidRPr="00EE46F7">
              <w:rPr>
                <w:rFonts w:ascii="Times New Roman" w:eastAsia="Times New Roman" w:hAnsi="Times New Roman"/>
                <w:sz w:val="28"/>
                <w:szCs w:val="28"/>
              </w:rPr>
              <w:t xml:space="preserve">протяженности </w:t>
            </w:r>
            <w:r w:rsidRPr="00EE46F7">
              <w:rPr>
                <w:rFonts w:ascii="Times New Roman" w:eastAsia="Times New Roman" w:hAnsi="Times New Roman"/>
                <w:sz w:val="28"/>
                <w:szCs w:val="28"/>
              </w:rPr>
              <w:t xml:space="preserve"> систем</w:t>
            </w:r>
            <w:proofErr w:type="gramEnd"/>
            <w:r w:rsidRPr="00EE46F7">
              <w:rPr>
                <w:rFonts w:ascii="Times New Roman" w:eastAsia="Times New Roman" w:hAnsi="Times New Roman"/>
                <w:sz w:val="28"/>
                <w:szCs w:val="28"/>
              </w:rPr>
              <w:t xml:space="preserve"> водоснабжения</w:t>
            </w:r>
            <w:r w:rsidR="000E0625" w:rsidRPr="00EE46F7">
              <w:rPr>
                <w:rFonts w:ascii="Times New Roman" w:eastAsia="Times New Roman" w:hAnsi="Times New Roman"/>
                <w:sz w:val="28"/>
                <w:szCs w:val="28"/>
              </w:rPr>
              <w:t>, (Д)</w:t>
            </w:r>
          </w:p>
        </w:tc>
        <w:tc>
          <w:tcPr>
            <w:tcW w:w="4500" w:type="dxa"/>
            <w:shd w:val="clear" w:color="auto" w:fill="auto"/>
          </w:tcPr>
          <w:p w:rsidR="00602323" w:rsidRPr="00EE46F7" w:rsidRDefault="00602323" w:rsidP="00262069">
            <w:pPr>
              <w:pStyle w:val="a7"/>
              <w:jc w:val="both"/>
              <w:rPr>
                <w:rFonts w:ascii="Times New Roman" w:eastAsia="Times New Roman" w:hAnsi="Times New Roman"/>
                <w:sz w:val="28"/>
                <w:szCs w:val="28"/>
              </w:rPr>
            </w:pPr>
          </w:p>
          <w:p w:rsidR="00930A42" w:rsidRPr="00EE46F7" w:rsidRDefault="00930A42" w:rsidP="00262069">
            <w:pPr>
              <w:pStyle w:val="a7"/>
              <w:jc w:val="both"/>
              <w:rPr>
                <w:rFonts w:ascii="Times New Roman" w:eastAsia="Times New Roman" w:hAnsi="Times New Roman"/>
                <w:sz w:val="28"/>
                <w:szCs w:val="28"/>
              </w:rPr>
            </w:pPr>
            <m:oMath>
              <m:r>
                <w:rPr>
                  <w:rFonts w:ascii="Cambria Math" w:eastAsia="Times New Roman" w:hAnsi="Cambria Math"/>
                  <w:sz w:val="28"/>
                  <w:szCs w:val="28"/>
                </w:rPr>
                <m:t>Д</m:t>
              </m:r>
              <m:r>
                <m:rPr>
                  <m:sty m:val="p"/>
                </m:rPr>
                <w:rPr>
                  <w:rFonts w:ascii="Cambria Math" w:eastAsia="Times New Roman" w:hAnsi="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sz w:val="28"/>
                      <w:szCs w:val="28"/>
                    </w:rPr>
                    <m:t>СВнр</m:t>
                  </m:r>
                </m:num>
                <m:den>
                  <m:r>
                    <m:rPr>
                      <m:sty m:val="p"/>
                    </m:rPr>
                    <w:rPr>
                      <w:rFonts w:ascii="Cambria Math" w:eastAsia="Times New Roman" w:hAnsi="Cambria Math"/>
                      <w:sz w:val="28"/>
                      <w:szCs w:val="28"/>
                    </w:rPr>
                    <m:t>СВоп</m:t>
                  </m:r>
                </m:den>
              </m:f>
              <m:r>
                <w:rPr>
                  <w:rFonts w:ascii="Cambria Math" w:eastAsia="Times New Roman" w:hAnsi="Cambria Math"/>
                  <w:sz w:val="28"/>
                  <w:szCs w:val="28"/>
                </w:rPr>
                <m:t>*100</m:t>
              </m:r>
            </m:oMath>
            <w:r w:rsidRPr="00EE46F7">
              <w:rPr>
                <w:rFonts w:ascii="Times New Roman" w:eastAsia="Times New Roman" w:hAnsi="Times New Roman"/>
                <w:sz w:val="28"/>
                <w:szCs w:val="28"/>
              </w:rPr>
              <w:t>, где:</w:t>
            </w:r>
          </w:p>
          <w:p w:rsidR="00602323" w:rsidRPr="00EE46F7" w:rsidRDefault="00602323"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СВнр</w:t>
            </w:r>
            <w:proofErr w:type="spellEnd"/>
            <w:r w:rsidR="000D54A1"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w:t>
            </w:r>
            <w:r w:rsidR="000E0625" w:rsidRPr="00EE46F7">
              <w:rPr>
                <w:rFonts w:ascii="Times New Roman" w:eastAsia="Times New Roman" w:hAnsi="Times New Roman"/>
                <w:sz w:val="28"/>
                <w:szCs w:val="28"/>
              </w:rPr>
              <w:t xml:space="preserve">протяженность </w:t>
            </w:r>
            <w:r w:rsidRPr="00EE46F7">
              <w:rPr>
                <w:rFonts w:ascii="Times New Roman" w:eastAsia="Times New Roman" w:hAnsi="Times New Roman"/>
                <w:sz w:val="28"/>
                <w:szCs w:val="28"/>
              </w:rPr>
              <w:t>системы водоснабжения</w:t>
            </w:r>
            <w:r w:rsidR="000A5A83">
              <w:rPr>
                <w:rFonts w:ascii="Times New Roman" w:eastAsia="Times New Roman" w:hAnsi="Times New Roman"/>
                <w:sz w:val="28"/>
                <w:szCs w:val="28"/>
              </w:rPr>
              <w:t>, нуждающей</w:t>
            </w:r>
            <w:r w:rsidRPr="00EE46F7">
              <w:rPr>
                <w:rFonts w:ascii="Times New Roman" w:eastAsia="Times New Roman" w:hAnsi="Times New Roman"/>
                <w:sz w:val="28"/>
                <w:szCs w:val="28"/>
              </w:rPr>
              <w:t>ся в ремонте;</w:t>
            </w:r>
          </w:p>
          <w:p w:rsidR="00602323" w:rsidRPr="00EE46F7" w:rsidRDefault="00602323"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С</w:t>
            </w:r>
            <w:r w:rsidR="000D54A1" w:rsidRPr="00EE46F7">
              <w:rPr>
                <w:rFonts w:ascii="Times New Roman" w:eastAsia="Times New Roman" w:hAnsi="Times New Roman"/>
                <w:sz w:val="28"/>
                <w:szCs w:val="28"/>
              </w:rPr>
              <w:t>в</w:t>
            </w:r>
            <w:r w:rsidRPr="00EE46F7">
              <w:rPr>
                <w:rFonts w:ascii="Times New Roman" w:eastAsia="Times New Roman" w:hAnsi="Times New Roman"/>
                <w:sz w:val="28"/>
                <w:szCs w:val="28"/>
              </w:rPr>
              <w:t>оп</w:t>
            </w:r>
            <w:r w:rsidR="000D54A1"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общая </w:t>
            </w:r>
            <w:r w:rsidR="000E0625" w:rsidRPr="00EE46F7">
              <w:rPr>
                <w:rFonts w:ascii="Times New Roman" w:eastAsia="Times New Roman" w:hAnsi="Times New Roman"/>
                <w:sz w:val="28"/>
                <w:szCs w:val="28"/>
              </w:rPr>
              <w:t xml:space="preserve">протяженность </w:t>
            </w:r>
            <w:r w:rsidRPr="00EE46F7">
              <w:rPr>
                <w:rFonts w:ascii="Times New Roman" w:eastAsia="Times New Roman" w:hAnsi="Times New Roman"/>
                <w:sz w:val="28"/>
                <w:szCs w:val="28"/>
              </w:rPr>
              <w:t>систем водоснабжения</w:t>
            </w:r>
            <w:r w:rsidR="000D54A1" w:rsidRPr="00EE46F7">
              <w:rPr>
                <w:rFonts w:ascii="Times New Roman" w:eastAsia="Times New Roman" w:hAnsi="Times New Roman"/>
                <w:sz w:val="28"/>
                <w:szCs w:val="28"/>
              </w:rPr>
              <w:t>.</w:t>
            </w:r>
          </w:p>
        </w:tc>
      </w:tr>
      <w:tr w:rsidR="00265015" w:rsidRPr="00EE46F7" w:rsidTr="00262069">
        <w:tc>
          <w:tcPr>
            <w:tcW w:w="534" w:type="dxa"/>
            <w:shd w:val="clear" w:color="auto" w:fill="auto"/>
          </w:tcPr>
          <w:p w:rsidR="00265015" w:rsidRPr="00EE46F7" w:rsidRDefault="00B85303"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5</w:t>
            </w:r>
          </w:p>
        </w:tc>
        <w:tc>
          <w:tcPr>
            <w:tcW w:w="4252" w:type="dxa"/>
            <w:shd w:val="clear" w:color="auto" w:fill="auto"/>
          </w:tcPr>
          <w:p w:rsidR="00265015" w:rsidRPr="00EE46F7" w:rsidRDefault="00265015"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 xml:space="preserve">Доля оборудованных </w:t>
            </w:r>
            <w:r w:rsidR="002234CF" w:rsidRPr="00EE46F7">
              <w:rPr>
                <w:rFonts w:ascii="Times New Roman" w:eastAsia="Times New Roman" w:hAnsi="Times New Roman"/>
                <w:sz w:val="28"/>
                <w:szCs w:val="28"/>
              </w:rPr>
              <w:t>светодиодными конструкциями троллейбусных опор к общему количеству троллейбусных опор</w:t>
            </w:r>
            <w:r w:rsidRPr="00EE46F7">
              <w:rPr>
                <w:rFonts w:ascii="Times New Roman" w:eastAsia="Times New Roman" w:hAnsi="Times New Roman"/>
                <w:sz w:val="28"/>
                <w:szCs w:val="28"/>
              </w:rPr>
              <w:t>, (Д)</w:t>
            </w:r>
          </w:p>
        </w:tc>
        <w:tc>
          <w:tcPr>
            <w:tcW w:w="4500" w:type="dxa"/>
            <w:shd w:val="clear" w:color="auto" w:fill="auto"/>
          </w:tcPr>
          <w:p w:rsidR="00265015" w:rsidRDefault="00265015" w:rsidP="00262069">
            <w:pPr>
              <w:pStyle w:val="a7"/>
              <w:jc w:val="both"/>
              <w:rPr>
                <w:rFonts w:ascii="Times New Roman" w:eastAsia="Times New Roman" w:hAnsi="Times New Roman"/>
                <w:noProof/>
                <w:sz w:val="28"/>
                <w:szCs w:val="28"/>
                <w:lang w:eastAsia="ru-RU"/>
              </w:rPr>
            </w:pPr>
          </w:p>
          <w:p w:rsidR="00EE46F7" w:rsidRPr="00EE46F7" w:rsidRDefault="00EE46F7" w:rsidP="00262069">
            <w:pPr>
              <w:pStyle w:val="a7"/>
              <w:jc w:val="both"/>
              <w:rPr>
                <w:rFonts w:ascii="Times New Roman" w:eastAsia="Times New Roman" w:hAnsi="Times New Roman"/>
                <w:noProof/>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ОСкто</m:t>
                  </m:r>
                </m:num>
                <m:den>
                  <m:r>
                    <m:rPr>
                      <m:sty m:val="p"/>
                    </m:rPr>
                    <w:rPr>
                      <w:rFonts w:ascii="Cambria Math" w:eastAsia="Times New Roman" w:hAnsi="Cambria Math" w:cs="Cambria Math"/>
                      <w:sz w:val="28"/>
                      <w:szCs w:val="28"/>
                    </w:rPr>
                    <m:t>ОКто</m:t>
                  </m:r>
                </m:den>
              </m:f>
              <m:r>
                <w:rPr>
                  <w:rFonts w:ascii="Cambria Math" w:eastAsia="Times New Roman" w:hAnsi="Cambria Math"/>
                  <w:sz w:val="28"/>
                  <w:szCs w:val="28"/>
                </w:rPr>
                <m:t>*100</m:t>
              </m:r>
            </m:oMath>
            <w:r>
              <w:rPr>
                <w:rFonts w:ascii="Times New Roman" w:eastAsia="Times New Roman" w:hAnsi="Times New Roman"/>
                <w:noProof/>
                <w:sz w:val="28"/>
                <w:szCs w:val="28"/>
              </w:rPr>
              <w:t>, где:</w:t>
            </w:r>
          </w:p>
          <w:p w:rsidR="00265015" w:rsidRPr="00EE46F7" w:rsidRDefault="002234CF" w:rsidP="00262069">
            <w:pPr>
              <w:pStyle w:val="a7"/>
              <w:jc w:val="both"/>
              <w:rPr>
                <w:rFonts w:ascii="Times New Roman" w:eastAsia="Times New Roman" w:hAnsi="Times New Roman"/>
                <w:noProof/>
                <w:sz w:val="28"/>
                <w:szCs w:val="28"/>
                <w:lang w:eastAsia="ru-RU"/>
              </w:rPr>
            </w:pPr>
            <w:r w:rsidRPr="00EE46F7">
              <w:rPr>
                <w:rFonts w:ascii="Times New Roman" w:eastAsia="Times New Roman" w:hAnsi="Times New Roman"/>
                <w:noProof/>
                <w:sz w:val="28"/>
                <w:szCs w:val="28"/>
                <w:lang w:eastAsia="ru-RU"/>
              </w:rPr>
              <w:t>ОС</w:t>
            </w:r>
            <w:r w:rsidR="0000059F" w:rsidRPr="00EE46F7">
              <w:rPr>
                <w:rFonts w:ascii="Times New Roman" w:eastAsia="Times New Roman" w:hAnsi="Times New Roman"/>
                <w:noProof/>
                <w:sz w:val="28"/>
                <w:szCs w:val="28"/>
                <w:lang w:eastAsia="ru-RU"/>
              </w:rPr>
              <w:t>к</w:t>
            </w:r>
            <w:r w:rsidRPr="00EE46F7">
              <w:rPr>
                <w:rFonts w:ascii="Times New Roman" w:eastAsia="Times New Roman" w:hAnsi="Times New Roman"/>
                <w:noProof/>
                <w:sz w:val="28"/>
                <w:szCs w:val="28"/>
                <w:lang w:eastAsia="ru-RU"/>
              </w:rPr>
              <w:t>то</w:t>
            </w:r>
            <w:r w:rsidR="000D54A1" w:rsidRPr="00EE46F7">
              <w:rPr>
                <w:rFonts w:ascii="Times New Roman" w:eastAsia="Times New Roman" w:hAnsi="Times New Roman"/>
                <w:noProof/>
                <w:sz w:val="28"/>
                <w:szCs w:val="28"/>
                <w:lang w:eastAsia="ru-RU"/>
              </w:rPr>
              <w:t xml:space="preserve"> </w:t>
            </w:r>
            <w:r w:rsidR="00265015" w:rsidRPr="00EE46F7">
              <w:rPr>
                <w:rFonts w:ascii="Times New Roman" w:eastAsia="Times New Roman" w:hAnsi="Times New Roman"/>
                <w:noProof/>
                <w:sz w:val="28"/>
                <w:szCs w:val="28"/>
                <w:lang w:eastAsia="ru-RU"/>
              </w:rPr>
              <w:t xml:space="preserve">- </w:t>
            </w:r>
            <w:r w:rsidRPr="00EE46F7">
              <w:rPr>
                <w:rFonts w:ascii="Times New Roman" w:eastAsia="Times New Roman" w:hAnsi="Times New Roman"/>
                <w:noProof/>
                <w:sz w:val="28"/>
                <w:szCs w:val="28"/>
                <w:lang w:eastAsia="ru-RU"/>
              </w:rPr>
              <w:t>оборудованные светодиодными конструкциями троллейбусные опоры</w:t>
            </w:r>
            <w:r w:rsidR="00265015" w:rsidRPr="00EE46F7">
              <w:rPr>
                <w:rFonts w:ascii="Times New Roman" w:eastAsia="Times New Roman" w:hAnsi="Times New Roman"/>
                <w:noProof/>
                <w:sz w:val="28"/>
                <w:szCs w:val="28"/>
                <w:lang w:eastAsia="ru-RU"/>
              </w:rPr>
              <w:t>;</w:t>
            </w:r>
          </w:p>
          <w:p w:rsidR="00265015" w:rsidRPr="00EE46F7" w:rsidRDefault="0000059F" w:rsidP="00262069">
            <w:pPr>
              <w:pStyle w:val="a7"/>
              <w:jc w:val="both"/>
              <w:rPr>
                <w:rFonts w:ascii="Times New Roman" w:eastAsia="Times New Roman" w:hAnsi="Times New Roman"/>
                <w:noProof/>
                <w:sz w:val="28"/>
                <w:szCs w:val="28"/>
                <w:lang w:eastAsia="ru-RU"/>
              </w:rPr>
            </w:pPr>
            <w:r w:rsidRPr="00EE46F7">
              <w:rPr>
                <w:rFonts w:ascii="Times New Roman" w:eastAsia="Times New Roman" w:hAnsi="Times New Roman"/>
                <w:noProof/>
                <w:sz w:val="28"/>
                <w:szCs w:val="28"/>
                <w:lang w:eastAsia="ru-RU"/>
              </w:rPr>
              <w:t>О</w:t>
            </w:r>
            <w:r w:rsidR="000D54A1" w:rsidRPr="00EE46F7">
              <w:rPr>
                <w:rFonts w:ascii="Times New Roman" w:eastAsia="Times New Roman" w:hAnsi="Times New Roman"/>
                <w:noProof/>
                <w:sz w:val="28"/>
                <w:szCs w:val="28"/>
                <w:lang w:eastAsia="ru-RU"/>
              </w:rPr>
              <w:t>к</w:t>
            </w:r>
            <w:r w:rsidR="00265015" w:rsidRPr="00EE46F7">
              <w:rPr>
                <w:rFonts w:ascii="Times New Roman" w:eastAsia="Times New Roman" w:hAnsi="Times New Roman"/>
                <w:noProof/>
                <w:sz w:val="28"/>
                <w:szCs w:val="28"/>
                <w:lang w:eastAsia="ru-RU"/>
              </w:rPr>
              <w:t>оп</w:t>
            </w:r>
            <w:r w:rsidR="000D54A1" w:rsidRPr="00EE46F7">
              <w:rPr>
                <w:rFonts w:ascii="Times New Roman" w:eastAsia="Times New Roman" w:hAnsi="Times New Roman"/>
                <w:noProof/>
                <w:sz w:val="28"/>
                <w:szCs w:val="28"/>
                <w:lang w:eastAsia="ru-RU"/>
              </w:rPr>
              <w:t xml:space="preserve"> </w:t>
            </w:r>
            <w:r w:rsidR="00265015" w:rsidRPr="00EE46F7">
              <w:rPr>
                <w:rFonts w:ascii="Times New Roman" w:eastAsia="Times New Roman" w:hAnsi="Times New Roman"/>
                <w:noProof/>
                <w:sz w:val="28"/>
                <w:szCs w:val="28"/>
                <w:lang w:eastAsia="ru-RU"/>
              </w:rPr>
              <w:t xml:space="preserve">- </w:t>
            </w:r>
            <w:r w:rsidR="002234CF" w:rsidRPr="00EE46F7">
              <w:rPr>
                <w:rFonts w:ascii="Times New Roman" w:eastAsia="Times New Roman" w:hAnsi="Times New Roman"/>
                <w:noProof/>
                <w:sz w:val="28"/>
                <w:szCs w:val="28"/>
                <w:lang w:eastAsia="ru-RU"/>
              </w:rPr>
              <w:t>общее количество троллейбусных опор.</w:t>
            </w:r>
          </w:p>
        </w:tc>
      </w:tr>
      <w:tr w:rsidR="00B85303" w:rsidRPr="00EE46F7" w:rsidTr="00262069">
        <w:tc>
          <w:tcPr>
            <w:tcW w:w="534" w:type="dxa"/>
            <w:shd w:val="clear" w:color="auto" w:fill="auto"/>
          </w:tcPr>
          <w:p w:rsidR="00B85303" w:rsidRPr="00EE46F7" w:rsidRDefault="00B85303"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6</w:t>
            </w:r>
          </w:p>
        </w:tc>
        <w:tc>
          <w:tcPr>
            <w:tcW w:w="4252" w:type="dxa"/>
            <w:shd w:val="clear" w:color="auto" w:fill="auto"/>
          </w:tcPr>
          <w:p w:rsidR="00B85303" w:rsidRPr="00EE46F7" w:rsidRDefault="00B85303" w:rsidP="00262069">
            <w:pPr>
              <w:autoSpaceDE w:val="0"/>
              <w:autoSpaceDN w:val="0"/>
              <w:adjustRightInd w:val="0"/>
              <w:jc w:val="both"/>
              <w:rPr>
                <w:rFonts w:ascii="Times New Roman" w:eastAsia="Times New Roman" w:hAnsi="Times New Roman"/>
                <w:sz w:val="28"/>
                <w:szCs w:val="28"/>
              </w:rPr>
            </w:pPr>
            <w:r w:rsidRPr="00EE46F7">
              <w:rPr>
                <w:rFonts w:ascii="Times New Roman" w:eastAsia="Times New Roman" w:hAnsi="Times New Roman"/>
                <w:sz w:val="28"/>
                <w:szCs w:val="28"/>
              </w:rPr>
              <w:t>Количество улиц</w:t>
            </w:r>
            <w:r w:rsidR="00845430">
              <w:rPr>
                <w:rFonts w:ascii="Times New Roman" w:eastAsia="Times New Roman" w:hAnsi="Times New Roman"/>
                <w:sz w:val="28"/>
                <w:szCs w:val="28"/>
              </w:rPr>
              <w:t xml:space="preserve"> (участков </w:t>
            </w:r>
            <w:r w:rsidR="00845430">
              <w:rPr>
                <w:rFonts w:ascii="Times New Roman" w:eastAsia="Times New Roman" w:hAnsi="Times New Roman"/>
                <w:sz w:val="28"/>
                <w:szCs w:val="28"/>
              </w:rPr>
              <w:lastRenderedPageBreak/>
              <w:t>улиц)</w:t>
            </w:r>
            <w:r w:rsidR="000A5A83">
              <w:rPr>
                <w:rFonts w:ascii="Times New Roman" w:eastAsia="Times New Roman" w:hAnsi="Times New Roman"/>
                <w:sz w:val="28"/>
                <w:szCs w:val="28"/>
              </w:rPr>
              <w:t>,</w:t>
            </w:r>
            <w:r w:rsidRPr="00EE46F7">
              <w:rPr>
                <w:rFonts w:ascii="Times New Roman" w:eastAsia="Times New Roman" w:hAnsi="Times New Roman"/>
                <w:sz w:val="28"/>
                <w:szCs w:val="28"/>
              </w:rPr>
              <w:t xml:space="preserve"> на которых запланировано устройство и ремонт наружного освещения на территории муниципального образования</w:t>
            </w:r>
          </w:p>
        </w:tc>
        <w:tc>
          <w:tcPr>
            <w:tcW w:w="4500" w:type="dxa"/>
            <w:shd w:val="clear" w:color="auto" w:fill="auto"/>
          </w:tcPr>
          <w:p w:rsidR="00B85303" w:rsidRPr="00EE46F7" w:rsidRDefault="00B85303" w:rsidP="00262069">
            <w:pPr>
              <w:pStyle w:val="a7"/>
              <w:jc w:val="both"/>
              <w:rPr>
                <w:rFonts w:ascii="Times New Roman" w:eastAsia="Times New Roman" w:hAnsi="Times New Roman"/>
                <w:noProof/>
                <w:sz w:val="28"/>
                <w:szCs w:val="28"/>
                <w:lang w:eastAsia="ru-RU"/>
              </w:rPr>
            </w:pPr>
            <w:r w:rsidRPr="00EE46F7">
              <w:rPr>
                <w:rFonts w:ascii="Times New Roman" w:eastAsia="Times New Roman" w:hAnsi="Times New Roman"/>
                <w:noProof/>
                <w:sz w:val="28"/>
                <w:szCs w:val="28"/>
                <w:lang w:eastAsia="ru-RU"/>
              </w:rPr>
              <w:lastRenderedPageBreak/>
              <w:t>Количество улиц</w:t>
            </w:r>
            <w:r w:rsidR="000D54A1" w:rsidRPr="00EE46F7">
              <w:rPr>
                <w:rFonts w:ascii="Times New Roman" w:eastAsia="Times New Roman" w:hAnsi="Times New Roman"/>
                <w:noProof/>
                <w:sz w:val="28"/>
                <w:szCs w:val="28"/>
                <w:lang w:eastAsia="ru-RU"/>
              </w:rPr>
              <w:t>,</w:t>
            </w:r>
            <w:r w:rsidRPr="00EE46F7">
              <w:rPr>
                <w:rFonts w:ascii="Times New Roman" w:eastAsia="Times New Roman" w:hAnsi="Times New Roman"/>
                <w:noProof/>
                <w:sz w:val="28"/>
                <w:szCs w:val="28"/>
                <w:lang w:eastAsia="ru-RU"/>
              </w:rPr>
              <w:t xml:space="preserve"> на которых </w:t>
            </w:r>
            <w:r w:rsidRPr="00EE46F7">
              <w:rPr>
                <w:rFonts w:ascii="Times New Roman" w:eastAsia="Times New Roman" w:hAnsi="Times New Roman"/>
                <w:noProof/>
                <w:sz w:val="28"/>
                <w:szCs w:val="28"/>
                <w:lang w:eastAsia="ru-RU"/>
              </w:rPr>
              <w:lastRenderedPageBreak/>
              <w:t>планируется устройство и ремонт линий наружного осве</w:t>
            </w:r>
            <w:r w:rsidR="000D54A1" w:rsidRPr="00EE46F7">
              <w:rPr>
                <w:rFonts w:ascii="Times New Roman" w:eastAsia="Times New Roman" w:hAnsi="Times New Roman"/>
                <w:noProof/>
                <w:sz w:val="28"/>
                <w:szCs w:val="28"/>
                <w:lang w:eastAsia="ru-RU"/>
              </w:rPr>
              <w:t>щения согласно производственному плану и заключенным контрактам</w:t>
            </w:r>
            <w:r w:rsidR="00E35151" w:rsidRPr="00EE46F7">
              <w:rPr>
                <w:rFonts w:ascii="Times New Roman" w:eastAsia="Times New Roman" w:hAnsi="Times New Roman"/>
                <w:noProof/>
                <w:sz w:val="28"/>
                <w:szCs w:val="28"/>
                <w:lang w:eastAsia="ru-RU"/>
              </w:rPr>
              <w:t>.</w:t>
            </w:r>
          </w:p>
        </w:tc>
      </w:tr>
      <w:tr w:rsidR="00662B3A" w:rsidRPr="00EE46F7" w:rsidTr="00262069">
        <w:tc>
          <w:tcPr>
            <w:tcW w:w="534" w:type="dxa"/>
            <w:shd w:val="clear" w:color="auto" w:fill="auto"/>
          </w:tcPr>
          <w:p w:rsidR="00662B3A" w:rsidRPr="00EE46F7" w:rsidRDefault="00B85303"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lastRenderedPageBreak/>
              <w:t>7</w:t>
            </w:r>
          </w:p>
        </w:tc>
        <w:tc>
          <w:tcPr>
            <w:tcW w:w="4252" w:type="dxa"/>
            <w:shd w:val="clear" w:color="auto" w:fill="auto"/>
          </w:tcPr>
          <w:p w:rsidR="00662B3A" w:rsidRPr="00EE46F7" w:rsidRDefault="00662B3A" w:rsidP="00262069">
            <w:pPr>
              <w:autoSpaceDE w:val="0"/>
              <w:autoSpaceDN w:val="0"/>
              <w:adjustRightInd w:val="0"/>
              <w:jc w:val="both"/>
              <w:rPr>
                <w:rFonts w:ascii="Times New Roman" w:eastAsia="Times New Roman" w:hAnsi="Times New Roman"/>
                <w:sz w:val="28"/>
                <w:szCs w:val="28"/>
              </w:rPr>
            </w:pPr>
            <w:r w:rsidRPr="00EE46F7">
              <w:rPr>
                <w:rFonts w:ascii="Times New Roman" w:eastAsia="Times New Roman" w:hAnsi="Times New Roman"/>
                <w:sz w:val="28"/>
                <w:szCs w:val="28"/>
              </w:rPr>
              <w:t xml:space="preserve">Увеличение доли площади зеленых насаждений общего пользования в сравнении </w:t>
            </w:r>
            <w:proofErr w:type="gramStart"/>
            <w:r w:rsidRPr="00EE46F7">
              <w:rPr>
                <w:rFonts w:ascii="Times New Roman" w:eastAsia="Times New Roman" w:hAnsi="Times New Roman"/>
                <w:sz w:val="28"/>
                <w:szCs w:val="28"/>
              </w:rPr>
              <w:t>с  общей</w:t>
            </w:r>
            <w:proofErr w:type="gramEnd"/>
            <w:r w:rsidRPr="00EE46F7">
              <w:rPr>
                <w:rFonts w:ascii="Times New Roman" w:eastAsia="Times New Roman" w:hAnsi="Times New Roman"/>
                <w:sz w:val="28"/>
                <w:szCs w:val="28"/>
              </w:rPr>
              <w:t xml:space="preserve"> площадью </w:t>
            </w:r>
            <w:r w:rsidR="0016120A" w:rsidRPr="00EE46F7">
              <w:rPr>
                <w:rFonts w:ascii="Times New Roman" w:eastAsia="Times New Roman" w:hAnsi="Times New Roman"/>
                <w:sz w:val="28"/>
                <w:szCs w:val="28"/>
              </w:rPr>
              <w:t>нуждающихся в озеленении</w:t>
            </w:r>
            <w:r w:rsidRPr="00EE46F7">
              <w:rPr>
                <w:rFonts w:ascii="Times New Roman" w:eastAsia="Times New Roman" w:hAnsi="Times New Roman"/>
                <w:sz w:val="28"/>
                <w:szCs w:val="28"/>
              </w:rPr>
              <w:t xml:space="preserve"> </w:t>
            </w:r>
            <w:r w:rsidR="0016120A" w:rsidRPr="00EE46F7">
              <w:rPr>
                <w:rFonts w:ascii="Times New Roman" w:eastAsia="Times New Roman" w:hAnsi="Times New Roman"/>
                <w:sz w:val="28"/>
                <w:szCs w:val="28"/>
              </w:rPr>
              <w:t xml:space="preserve">территории </w:t>
            </w:r>
            <w:r w:rsidRPr="00EE46F7">
              <w:rPr>
                <w:rFonts w:ascii="Times New Roman" w:eastAsia="Times New Roman" w:hAnsi="Times New Roman"/>
                <w:sz w:val="28"/>
                <w:szCs w:val="28"/>
              </w:rPr>
              <w:t xml:space="preserve">муниципального образования </w:t>
            </w:r>
          </w:p>
        </w:tc>
        <w:tc>
          <w:tcPr>
            <w:tcW w:w="4500" w:type="dxa"/>
            <w:shd w:val="clear" w:color="auto" w:fill="auto"/>
          </w:tcPr>
          <w:p w:rsidR="00862791" w:rsidRDefault="00862791" w:rsidP="00262069">
            <w:pPr>
              <w:pStyle w:val="a7"/>
              <w:jc w:val="both"/>
              <w:rPr>
                <w:rFonts w:ascii="Times New Roman" w:eastAsia="Times New Roman" w:hAnsi="Times New Roman"/>
                <w:noProof/>
                <w:sz w:val="28"/>
                <w:szCs w:val="28"/>
                <w:lang w:eastAsia="ru-RU"/>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Позн</m:t>
                  </m:r>
                </m:num>
                <m:den>
                  <m:r>
                    <m:rPr>
                      <m:sty m:val="p"/>
                    </m:rPr>
                    <w:rPr>
                      <w:rFonts w:ascii="Cambria Math" w:eastAsia="Times New Roman" w:hAnsi="Cambria Math" w:cs="Cambria Math"/>
                      <w:sz w:val="28"/>
                      <w:szCs w:val="28"/>
                    </w:rPr>
                    <m:t>Попзн</m:t>
                  </m:r>
                </m:den>
              </m:f>
              <m:r>
                <w:rPr>
                  <w:rFonts w:ascii="Cambria Math" w:eastAsia="Times New Roman" w:hAnsi="Cambria Math"/>
                  <w:sz w:val="28"/>
                  <w:szCs w:val="28"/>
                </w:rPr>
                <m:t>*100</m:t>
              </m:r>
            </m:oMath>
            <w:r>
              <w:rPr>
                <w:rFonts w:ascii="Times New Roman" w:eastAsia="Times New Roman" w:hAnsi="Times New Roman"/>
                <w:noProof/>
                <w:sz w:val="28"/>
                <w:szCs w:val="28"/>
              </w:rPr>
              <w:t>, где:</w:t>
            </w:r>
          </w:p>
          <w:p w:rsidR="00662B3A" w:rsidRPr="00EE46F7" w:rsidRDefault="0016120A" w:rsidP="00262069">
            <w:pPr>
              <w:pStyle w:val="a7"/>
              <w:jc w:val="both"/>
              <w:rPr>
                <w:rFonts w:ascii="Times New Roman" w:eastAsia="Times New Roman" w:hAnsi="Times New Roman"/>
                <w:noProof/>
                <w:sz w:val="28"/>
                <w:szCs w:val="28"/>
                <w:lang w:eastAsia="ru-RU"/>
              </w:rPr>
            </w:pPr>
            <w:r w:rsidRPr="00EE46F7">
              <w:rPr>
                <w:rFonts w:ascii="Times New Roman" w:eastAsia="Times New Roman" w:hAnsi="Times New Roman"/>
                <w:noProof/>
                <w:sz w:val="28"/>
                <w:szCs w:val="28"/>
                <w:lang w:eastAsia="ru-RU"/>
              </w:rPr>
              <w:t>П озн</w:t>
            </w:r>
            <w:r w:rsidR="00662B3A" w:rsidRPr="00EE46F7">
              <w:rPr>
                <w:rFonts w:ascii="Times New Roman" w:eastAsia="Times New Roman" w:hAnsi="Times New Roman"/>
                <w:noProof/>
                <w:sz w:val="28"/>
                <w:szCs w:val="28"/>
                <w:lang w:eastAsia="ru-RU"/>
              </w:rPr>
              <w:t xml:space="preserve"> –</w:t>
            </w:r>
            <w:r w:rsidRPr="00EE46F7">
              <w:rPr>
                <w:rFonts w:ascii="Times New Roman" w:eastAsia="Times New Roman" w:hAnsi="Times New Roman"/>
                <w:noProof/>
                <w:sz w:val="28"/>
                <w:szCs w:val="28"/>
                <w:lang w:eastAsia="ru-RU"/>
              </w:rPr>
              <w:t>площадь</w:t>
            </w:r>
            <w:r w:rsidR="00662B3A" w:rsidRPr="00EE46F7">
              <w:rPr>
                <w:rFonts w:ascii="Times New Roman" w:eastAsia="Times New Roman" w:hAnsi="Times New Roman"/>
                <w:noProof/>
                <w:sz w:val="28"/>
                <w:szCs w:val="28"/>
                <w:lang w:eastAsia="ru-RU"/>
              </w:rPr>
              <w:t xml:space="preserve"> высаженных зеленых насаждений в текущем году;</w:t>
            </w:r>
          </w:p>
          <w:p w:rsidR="00662B3A" w:rsidRPr="00EE46F7" w:rsidRDefault="0016120A" w:rsidP="00262069">
            <w:pPr>
              <w:pStyle w:val="a7"/>
              <w:jc w:val="both"/>
              <w:rPr>
                <w:rFonts w:ascii="Times New Roman" w:eastAsia="Times New Roman" w:hAnsi="Times New Roman"/>
                <w:noProof/>
                <w:sz w:val="28"/>
                <w:szCs w:val="28"/>
                <w:lang w:eastAsia="ru-RU"/>
              </w:rPr>
            </w:pPr>
            <w:r w:rsidRPr="00EE46F7">
              <w:rPr>
                <w:rFonts w:ascii="Times New Roman" w:eastAsia="Times New Roman" w:hAnsi="Times New Roman"/>
                <w:noProof/>
                <w:sz w:val="28"/>
                <w:szCs w:val="28"/>
                <w:lang w:eastAsia="ru-RU"/>
              </w:rPr>
              <w:t xml:space="preserve">П опзн </w:t>
            </w:r>
            <w:r w:rsidR="000D54A1" w:rsidRPr="00EE46F7">
              <w:rPr>
                <w:rFonts w:ascii="Times New Roman" w:eastAsia="Times New Roman" w:hAnsi="Times New Roman"/>
                <w:noProof/>
                <w:sz w:val="28"/>
                <w:szCs w:val="28"/>
                <w:lang w:eastAsia="ru-RU"/>
              </w:rPr>
              <w:t>–</w:t>
            </w:r>
            <w:r w:rsidR="00662B3A" w:rsidRPr="00EE46F7">
              <w:rPr>
                <w:rFonts w:ascii="Times New Roman" w:eastAsia="Times New Roman" w:hAnsi="Times New Roman"/>
                <w:noProof/>
                <w:sz w:val="28"/>
                <w:szCs w:val="28"/>
                <w:lang w:eastAsia="ru-RU"/>
              </w:rPr>
              <w:t xml:space="preserve"> </w:t>
            </w:r>
            <w:r w:rsidRPr="00EE46F7">
              <w:rPr>
                <w:rFonts w:ascii="Times New Roman" w:eastAsia="Times New Roman" w:hAnsi="Times New Roman"/>
                <w:noProof/>
                <w:sz w:val="28"/>
                <w:szCs w:val="28"/>
                <w:lang w:eastAsia="ru-RU"/>
              </w:rPr>
              <w:t>площадь</w:t>
            </w:r>
            <w:r w:rsidR="000D54A1" w:rsidRPr="00EE46F7">
              <w:rPr>
                <w:rFonts w:ascii="Times New Roman" w:eastAsia="Times New Roman" w:hAnsi="Times New Roman"/>
                <w:noProof/>
                <w:sz w:val="28"/>
                <w:szCs w:val="28"/>
                <w:lang w:eastAsia="ru-RU"/>
              </w:rPr>
              <w:t>,</w:t>
            </w:r>
            <w:r w:rsidR="00662B3A" w:rsidRPr="00EE46F7">
              <w:rPr>
                <w:rFonts w:ascii="Times New Roman" w:eastAsia="Times New Roman" w:hAnsi="Times New Roman"/>
                <w:noProof/>
                <w:sz w:val="28"/>
                <w:szCs w:val="28"/>
                <w:lang w:eastAsia="ru-RU"/>
              </w:rPr>
              <w:t xml:space="preserve"> </w:t>
            </w:r>
            <w:r w:rsidRPr="00EE46F7">
              <w:rPr>
                <w:rFonts w:ascii="Times New Roman" w:eastAsia="Times New Roman" w:hAnsi="Times New Roman"/>
                <w:noProof/>
                <w:sz w:val="28"/>
                <w:szCs w:val="28"/>
                <w:lang w:eastAsia="ru-RU"/>
              </w:rPr>
              <w:t>нуждающаяся в озеленении</w:t>
            </w:r>
            <w:r w:rsidR="000D54A1" w:rsidRPr="00EE46F7">
              <w:rPr>
                <w:rFonts w:ascii="Times New Roman" w:eastAsia="Times New Roman" w:hAnsi="Times New Roman"/>
                <w:noProof/>
                <w:sz w:val="28"/>
                <w:szCs w:val="28"/>
                <w:lang w:eastAsia="ru-RU"/>
              </w:rPr>
              <w:t>.</w:t>
            </w:r>
            <w:r w:rsidR="00AF6C60" w:rsidRPr="00EE46F7">
              <w:rPr>
                <w:rFonts w:ascii="Times New Roman" w:eastAsia="Times New Roman" w:hAnsi="Times New Roman"/>
                <w:noProof/>
                <w:sz w:val="28"/>
                <w:szCs w:val="28"/>
                <w:lang w:eastAsia="ru-RU"/>
              </w:rPr>
              <w:t xml:space="preserve"> </w:t>
            </w:r>
          </w:p>
        </w:tc>
      </w:tr>
      <w:tr w:rsidR="008B4A3A" w:rsidRPr="00EE46F7" w:rsidTr="00262069">
        <w:tc>
          <w:tcPr>
            <w:tcW w:w="534" w:type="dxa"/>
            <w:shd w:val="clear" w:color="auto" w:fill="auto"/>
          </w:tcPr>
          <w:p w:rsidR="008B4A3A"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8</w:t>
            </w:r>
          </w:p>
        </w:tc>
        <w:tc>
          <w:tcPr>
            <w:tcW w:w="4252" w:type="dxa"/>
            <w:shd w:val="clear" w:color="auto" w:fill="auto"/>
          </w:tcPr>
          <w:p w:rsidR="008B4A3A" w:rsidRPr="00EE46F7" w:rsidRDefault="008B4A3A" w:rsidP="00262069">
            <w:pPr>
              <w:autoSpaceDE w:val="0"/>
              <w:autoSpaceDN w:val="0"/>
              <w:adjustRightInd w:val="0"/>
              <w:jc w:val="both"/>
              <w:rPr>
                <w:rFonts w:ascii="Times New Roman" w:eastAsia="Times New Roman" w:hAnsi="Times New Roman"/>
                <w:sz w:val="28"/>
                <w:szCs w:val="28"/>
              </w:rPr>
            </w:pPr>
            <w:r w:rsidRPr="00EE46F7">
              <w:rPr>
                <w:rFonts w:ascii="Times New Roman" w:eastAsia="Times New Roman" w:hAnsi="Times New Roman"/>
                <w:sz w:val="28"/>
                <w:szCs w:val="28"/>
              </w:rPr>
              <w:t>Доля площади обустроенных пешеходных переходов</w:t>
            </w:r>
            <w:r w:rsidR="00D14A2E">
              <w:rPr>
                <w:rFonts w:ascii="Times New Roman" w:eastAsia="Times New Roman" w:hAnsi="Times New Roman"/>
                <w:sz w:val="28"/>
                <w:szCs w:val="28"/>
              </w:rPr>
              <w:t xml:space="preserve"> и тротуаров</w:t>
            </w:r>
            <w:r w:rsidRPr="00EE46F7">
              <w:rPr>
                <w:rFonts w:ascii="Times New Roman" w:eastAsia="Times New Roman" w:hAnsi="Times New Roman"/>
                <w:sz w:val="28"/>
                <w:szCs w:val="28"/>
              </w:rPr>
              <w:t xml:space="preserve"> общего пользования к </w:t>
            </w:r>
            <w:proofErr w:type="gramStart"/>
            <w:r w:rsidRPr="00EE46F7">
              <w:rPr>
                <w:rFonts w:ascii="Times New Roman" w:eastAsia="Times New Roman" w:hAnsi="Times New Roman"/>
                <w:sz w:val="28"/>
                <w:szCs w:val="28"/>
              </w:rPr>
              <w:t>общей  площади</w:t>
            </w:r>
            <w:proofErr w:type="gramEnd"/>
            <w:r w:rsidRPr="00EE46F7">
              <w:rPr>
                <w:rFonts w:ascii="Times New Roman" w:eastAsia="Times New Roman" w:hAnsi="Times New Roman"/>
                <w:sz w:val="28"/>
                <w:szCs w:val="28"/>
              </w:rPr>
              <w:t xml:space="preserve"> пешеходных переходов и тротуаров общего пользования муниципального образования город Новороссийск, (Д)</w:t>
            </w:r>
          </w:p>
        </w:tc>
        <w:tc>
          <w:tcPr>
            <w:tcW w:w="4500" w:type="dxa"/>
            <w:shd w:val="clear" w:color="auto" w:fill="auto"/>
          </w:tcPr>
          <w:p w:rsidR="00862791" w:rsidRDefault="00862791" w:rsidP="00262069">
            <w:pPr>
              <w:autoSpaceDE w:val="0"/>
              <w:autoSpaceDN w:val="0"/>
              <w:adjustRightInd w:val="0"/>
              <w:spacing w:after="0" w:line="240" w:lineRule="auto"/>
              <w:jc w:val="both"/>
              <w:rPr>
                <w:rFonts w:ascii="Times New Roman" w:eastAsia="Times New Roman" w:hAnsi="Times New Roman"/>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Поппт</m:t>
                  </m:r>
                </m:num>
                <m:den>
                  <m:r>
                    <m:rPr>
                      <m:sty m:val="p"/>
                    </m:rPr>
                    <w:rPr>
                      <w:rFonts w:ascii="Cambria Math" w:eastAsia="Times New Roman" w:hAnsi="Cambria Math" w:cs="Cambria Math"/>
                      <w:sz w:val="28"/>
                      <w:szCs w:val="28"/>
                    </w:rPr>
                    <m:t>Поп</m:t>
                  </m:r>
                </m:den>
              </m:f>
              <m:r>
                <w:rPr>
                  <w:rFonts w:ascii="Cambria Math" w:eastAsia="Times New Roman" w:hAnsi="Cambria Math"/>
                  <w:sz w:val="28"/>
                  <w:szCs w:val="28"/>
                </w:rPr>
                <m:t>*100</m:t>
              </m:r>
            </m:oMath>
            <w:r>
              <w:rPr>
                <w:rFonts w:ascii="Times New Roman" w:eastAsia="Times New Roman" w:hAnsi="Times New Roman"/>
                <w:sz w:val="28"/>
                <w:szCs w:val="28"/>
              </w:rPr>
              <w:t>, где:</w:t>
            </w:r>
          </w:p>
          <w:p w:rsidR="008B4A3A" w:rsidRPr="00EE46F7" w:rsidRDefault="000D54A1"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Поппт</w:t>
            </w:r>
            <w:proofErr w:type="spellEnd"/>
            <w:r w:rsidRPr="00EE46F7">
              <w:rPr>
                <w:rFonts w:ascii="Times New Roman" w:eastAsia="Times New Roman" w:hAnsi="Times New Roman"/>
                <w:sz w:val="28"/>
                <w:szCs w:val="28"/>
              </w:rPr>
              <w:t xml:space="preserve"> - площадь</w:t>
            </w:r>
            <w:r w:rsidR="008B4A3A" w:rsidRPr="00EE46F7">
              <w:rPr>
                <w:rFonts w:ascii="Times New Roman" w:eastAsia="Times New Roman" w:hAnsi="Times New Roman"/>
                <w:sz w:val="28"/>
                <w:szCs w:val="28"/>
              </w:rPr>
              <w:t xml:space="preserve"> обустроенных пешеходных переходов и тротуаров;</w:t>
            </w:r>
          </w:p>
          <w:p w:rsidR="008B4A3A" w:rsidRPr="00EE46F7" w:rsidRDefault="008B4A3A"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Поп</w:t>
            </w:r>
            <w:r w:rsidR="000D54A1"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общая площадь муниципальных пешеходных переходов и тротуаров.</w:t>
            </w:r>
          </w:p>
        </w:tc>
      </w:tr>
      <w:tr w:rsidR="003F516D" w:rsidRPr="00EE46F7" w:rsidTr="00262069">
        <w:tc>
          <w:tcPr>
            <w:tcW w:w="534" w:type="dxa"/>
            <w:shd w:val="clear" w:color="auto" w:fill="auto"/>
          </w:tcPr>
          <w:p w:rsidR="003F516D"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9</w:t>
            </w:r>
          </w:p>
        </w:tc>
        <w:tc>
          <w:tcPr>
            <w:tcW w:w="4252" w:type="dxa"/>
            <w:shd w:val="clear" w:color="auto" w:fill="auto"/>
          </w:tcPr>
          <w:p w:rsidR="003F516D" w:rsidRPr="00EE46F7" w:rsidRDefault="003F516D" w:rsidP="00262069">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 xml:space="preserve">Доля благоустроенных спортивных площадок к общему количеству спортивных площадок на территории </w:t>
            </w:r>
            <w:r w:rsidR="000D54A1" w:rsidRPr="00EE46F7">
              <w:rPr>
                <w:rFonts w:ascii="Times New Roman" w:eastAsia="Times New Roman" w:hAnsi="Times New Roman"/>
                <w:sz w:val="28"/>
                <w:szCs w:val="28"/>
              </w:rPr>
              <w:t xml:space="preserve">муниципального образования город </w:t>
            </w:r>
            <w:r w:rsidRPr="00EE46F7">
              <w:rPr>
                <w:rFonts w:ascii="Times New Roman" w:eastAsia="Times New Roman" w:hAnsi="Times New Roman"/>
                <w:sz w:val="28"/>
                <w:szCs w:val="28"/>
              </w:rPr>
              <w:t>Новороссийск, (Д)</w:t>
            </w:r>
          </w:p>
        </w:tc>
        <w:tc>
          <w:tcPr>
            <w:tcW w:w="4500" w:type="dxa"/>
            <w:shd w:val="clear" w:color="auto" w:fill="auto"/>
          </w:tcPr>
          <w:p w:rsidR="00206C60" w:rsidRDefault="00206C60" w:rsidP="00262069">
            <w:pPr>
              <w:pStyle w:val="a7"/>
              <w:jc w:val="both"/>
              <w:rPr>
                <w:rFonts w:ascii="Times New Roman" w:eastAsia="Times New Roman" w:hAnsi="Times New Roman"/>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Кбсп</m:t>
                  </m:r>
                </m:num>
                <m:den>
                  <m:r>
                    <m:rPr>
                      <m:sty m:val="p"/>
                    </m:rPr>
                    <w:rPr>
                      <w:rFonts w:ascii="Cambria Math" w:eastAsia="Times New Roman" w:hAnsi="Cambria Math" w:cs="Cambria Math"/>
                      <w:sz w:val="28"/>
                      <w:szCs w:val="28"/>
                    </w:rPr>
                    <m:t>Косп</m:t>
                  </m:r>
                </m:den>
              </m:f>
              <m:r>
                <w:rPr>
                  <w:rFonts w:ascii="Cambria Math" w:eastAsia="Times New Roman" w:hAnsi="Cambria Math"/>
                  <w:sz w:val="28"/>
                  <w:szCs w:val="28"/>
                </w:rPr>
                <m:t>*100</m:t>
              </m:r>
            </m:oMath>
            <w:r>
              <w:rPr>
                <w:rFonts w:ascii="Times New Roman" w:eastAsia="Times New Roman" w:hAnsi="Times New Roman"/>
                <w:noProof/>
                <w:sz w:val="28"/>
                <w:szCs w:val="28"/>
              </w:rPr>
              <w:t>, где:</w:t>
            </w:r>
          </w:p>
          <w:p w:rsidR="003F516D" w:rsidRPr="00EE46F7" w:rsidRDefault="00206C60"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Pr>
                <w:rFonts w:ascii="Times New Roman" w:eastAsia="Times New Roman" w:hAnsi="Times New Roman"/>
                <w:sz w:val="28"/>
                <w:szCs w:val="28"/>
              </w:rPr>
              <w:t>Кбдп</w:t>
            </w:r>
            <w:proofErr w:type="spellEnd"/>
            <w:r>
              <w:rPr>
                <w:rFonts w:ascii="Times New Roman" w:eastAsia="Times New Roman" w:hAnsi="Times New Roman"/>
                <w:sz w:val="28"/>
                <w:szCs w:val="28"/>
              </w:rPr>
              <w:t>–</w:t>
            </w:r>
            <w:r w:rsidR="003F516D" w:rsidRPr="00EE46F7">
              <w:rPr>
                <w:rFonts w:ascii="Times New Roman" w:eastAsia="Times New Roman" w:hAnsi="Times New Roman"/>
                <w:sz w:val="28"/>
                <w:szCs w:val="28"/>
              </w:rPr>
              <w:t>количество благоустроенных спортивных площадок;</w:t>
            </w:r>
          </w:p>
          <w:p w:rsidR="003F516D" w:rsidRPr="00EE46F7" w:rsidRDefault="003F516D"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Косп</w:t>
            </w:r>
            <w:proofErr w:type="spellEnd"/>
            <w:r w:rsidRPr="00EE46F7">
              <w:rPr>
                <w:rFonts w:ascii="Times New Roman" w:eastAsia="Times New Roman" w:hAnsi="Times New Roman"/>
                <w:sz w:val="28"/>
                <w:szCs w:val="28"/>
              </w:rPr>
              <w:t xml:space="preserve"> - общее количество спортивных площадок.</w:t>
            </w:r>
          </w:p>
        </w:tc>
      </w:tr>
      <w:tr w:rsidR="00602323" w:rsidRPr="00EE46F7" w:rsidTr="00262069">
        <w:tc>
          <w:tcPr>
            <w:tcW w:w="534" w:type="dxa"/>
            <w:shd w:val="clear" w:color="auto" w:fill="auto"/>
          </w:tcPr>
          <w:p w:rsidR="00602323"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10</w:t>
            </w:r>
          </w:p>
        </w:tc>
        <w:tc>
          <w:tcPr>
            <w:tcW w:w="4252" w:type="dxa"/>
            <w:shd w:val="clear" w:color="auto" w:fill="auto"/>
          </w:tcPr>
          <w:p w:rsidR="00602323" w:rsidRPr="00EE46F7" w:rsidRDefault="00DB6525" w:rsidP="00262069">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Процент горения установок уличного освещения</w:t>
            </w:r>
          </w:p>
        </w:tc>
        <w:tc>
          <w:tcPr>
            <w:tcW w:w="4500" w:type="dxa"/>
            <w:shd w:val="clear" w:color="auto" w:fill="auto"/>
          </w:tcPr>
          <w:p w:rsidR="00602323" w:rsidRPr="00EE46F7" w:rsidRDefault="00602323" w:rsidP="008E32F8">
            <w:pPr>
              <w:pStyle w:val="a7"/>
              <w:jc w:val="both"/>
              <w:rPr>
                <w:rFonts w:ascii="Times New Roman" w:eastAsia="Times New Roman" w:hAnsi="Times New Roman"/>
                <w:noProof/>
                <w:sz w:val="28"/>
                <w:szCs w:val="28"/>
                <w:lang w:eastAsia="ru-RU"/>
              </w:rPr>
            </w:pPr>
            <w:r w:rsidRPr="00EE46F7">
              <w:rPr>
                <w:rFonts w:ascii="Times New Roman" w:eastAsia="Times New Roman" w:hAnsi="Times New Roman"/>
                <w:noProof/>
                <w:sz w:val="28"/>
                <w:szCs w:val="28"/>
                <w:lang w:eastAsia="ru-RU"/>
              </w:rPr>
              <w:t>Да</w:t>
            </w:r>
            <w:r w:rsidR="000D54A1" w:rsidRPr="00EE46F7">
              <w:rPr>
                <w:rFonts w:ascii="Times New Roman" w:eastAsia="Times New Roman" w:hAnsi="Times New Roman"/>
                <w:noProof/>
                <w:sz w:val="28"/>
                <w:szCs w:val="28"/>
                <w:lang w:eastAsia="ru-RU"/>
              </w:rPr>
              <w:t xml:space="preserve">нные предоставляются </w:t>
            </w:r>
            <w:r w:rsidR="008E32F8">
              <w:rPr>
                <w:rFonts w:ascii="Times New Roman" w:eastAsia="Times New Roman" w:hAnsi="Times New Roman"/>
                <w:noProof/>
                <w:sz w:val="28"/>
                <w:szCs w:val="28"/>
                <w:lang w:eastAsia="ru-RU"/>
              </w:rPr>
              <w:t>МБУ «Центр Благоустройства»</w:t>
            </w:r>
          </w:p>
        </w:tc>
      </w:tr>
      <w:tr w:rsidR="00F543C2" w:rsidRPr="00EE46F7" w:rsidTr="00262069">
        <w:tc>
          <w:tcPr>
            <w:tcW w:w="534" w:type="dxa"/>
            <w:shd w:val="clear" w:color="auto" w:fill="auto"/>
          </w:tcPr>
          <w:p w:rsidR="00F543C2"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11</w:t>
            </w:r>
          </w:p>
        </w:tc>
        <w:tc>
          <w:tcPr>
            <w:tcW w:w="4252" w:type="dxa"/>
            <w:shd w:val="clear" w:color="auto" w:fill="auto"/>
          </w:tcPr>
          <w:p w:rsidR="00F543C2" w:rsidRPr="00EE46F7" w:rsidRDefault="00F543C2" w:rsidP="00262069">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 xml:space="preserve">Доля протяженности систем </w:t>
            </w:r>
            <w:proofErr w:type="spellStart"/>
            <w:r w:rsidRPr="00EE46F7">
              <w:rPr>
                <w:rFonts w:ascii="Times New Roman" w:eastAsia="Times New Roman" w:hAnsi="Times New Roman"/>
                <w:sz w:val="28"/>
                <w:szCs w:val="28"/>
              </w:rPr>
              <w:t>ливнеотведения</w:t>
            </w:r>
            <w:proofErr w:type="spellEnd"/>
            <w:r w:rsidR="000D54A1" w:rsidRPr="00EE46F7">
              <w:rPr>
                <w:rFonts w:ascii="Times New Roman" w:eastAsia="Times New Roman" w:hAnsi="Times New Roman"/>
                <w:sz w:val="28"/>
                <w:szCs w:val="28"/>
              </w:rPr>
              <w:t>,</w:t>
            </w:r>
            <w:r w:rsidRPr="00EE46F7">
              <w:rPr>
                <w:rFonts w:ascii="Times New Roman" w:eastAsia="Times New Roman" w:hAnsi="Times New Roman"/>
                <w:sz w:val="28"/>
                <w:szCs w:val="28"/>
              </w:rPr>
              <w:t xml:space="preserve"> нуждающихся в ремонте</w:t>
            </w:r>
            <w:r w:rsidR="000D54A1"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(реконструкции)</w:t>
            </w:r>
            <w:r w:rsidR="00206C60">
              <w:rPr>
                <w:rFonts w:ascii="Times New Roman" w:eastAsia="Times New Roman" w:hAnsi="Times New Roman"/>
                <w:sz w:val="28"/>
                <w:szCs w:val="28"/>
              </w:rPr>
              <w:t>,</w:t>
            </w:r>
            <w:r w:rsidRPr="00EE46F7">
              <w:rPr>
                <w:rFonts w:ascii="Times New Roman" w:eastAsia="Times New Roman" w:hAnsi="Times New Roman"/>
                <w:sz w:val="28"/>
                <w:szCs w:val="28"/>
              </w:rPr>
              <w:t xml:space="preserve"> к общей протяженности </w:t>
            </w:r>
            <w:proofErr w:type="spellStart"/>
            <w:r w:rsidRPr="00EE46F7">
              <w:rPr>
                <w:rFonts w:ascii="Times New Roman" w:eastAsia="Times New Roman" w:hAnsi="Times New Roman"/>
                <w:sz w:val="28"/>
                <w:szCs w:val="28"/>
              </w:rPr>
              <w:t>ливнеотведения</w:t>
            </w:r>
            <w:proofErr w:type="spellEnd"/>
            <w:r w:rsidR="000D54A1"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(Д) </w:t>
            </w:r>
          </w:p>
        </w:tc>
        <w:tc>
          <w:tcPr>
            <w:tcW w:w="4500" w:type="dxa"/>
            <w:shd w:val="clear" w:color="auto" w:fill="auto"/>
          </w:tcPr>
          <w:p w:rsidR="00206C60" w:rsidRDefault="00206C60" w:rsidP="00262069">
            <w:pPr>
              <w:autoSpaceDE w:val="0"/>
              <w:autoSpaceDN w:val="0"/>
              <w:adjustRightInd w:val="0"/>
              <w:spacing w:after="0" w:line="240" w:lineRule="auto"/>
              <w:jc w:val="both"/>
              <w:rPr>
                <w:rFonts w:ascii="Times New Roman" w:eastAsia="Times New Roman" w:hAnsi="Times New Roman"/>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СЛнр</m:t>
                  </m:r>
                </m:num>
                <m:den>
                  <m:r>
                    <m:rPr>
                      <m:sty m:val="p"/>
                    </m:rPr>
                    <w:rPr>
                      <w:rFonts w:ascii="Cambria Math" w:eastAsia="Times New Roman" w:hAnsi="Cambria Math" w:cs="Cambria Math"/>
                      <w:sz w:val="28"/>
                      <w:szCs w:val="28"/>
                    </w:rPr>
                    <m:t>СЛоп</m:t>
                  </m:r>
                </m:den>
              </m:f>
              <m:r>
                <w:rPr>
                  <w:rFonts w:ascii="Cambria Math" w:eastAsia="Times New Roman" w:hAnsi="Cambria Math"/>
                  <w:sz w:val="28"/>
                  <w:szCs w:val="28"/>
                </w:rPr>
                <m:t>*100</m:t>
              </m:r>
            </m:oMath>
            <w:r>
              <w:rPr>
                <w:rFonts w:ascii="Times New Roman" w:eastAsia="Times New Roman" w:hAnsi="Times New Roman"/>
                <w:sz w:val="28"/>
                <w:szCs w:val="28"/>
              </w:rPr>
              <w:t>, где:</w:t>
            </w:r>
          </w:p>
          <w:p w:rsidR="00F543C2" w:rsidRPr="00EE46F7" w:rsidRDefault="00F543C2"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СЛнр</w:t>
            </w:r>
            <w:proofErr w:type="spellEnd"/>
            <w:r w:rsidR="000D54A1"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протяженность системы </w:t>
            </w:r>
            <w:proofErr w:type="spellStart"/>
            <w:r w:rsidRPr="00EE46F7">
              <w:rPr>
                <w:rFonts w:ascii="Times New Roman" w:eastAsia="Times New Roman" w:hAnsi="Times New Roman"/>
                <w:sz w:val="28"/>
                <w:szCs w:val="28"/>
              </w:rPr>
              <w:t>ливнеотведения</w:t>
            </w:r>
            <w:proofErr w:type="spellEnd"/>
            <w:r w:rsidR="000D54A1" w:rsidRPr="00EE46F7">
              <w:rPr>
                <w:rFonts w:ascii="Times New Roman" w:eastAsia="Times New Roman" w:hAnsi="Times New Roman"/>
                <w:sz w:val="28"/>
                <w:szCs w:val="28"/>
              </w:rPr>
              <w:t>,</w:t>
            </w:r>
            <w:r w:rsidR="00747C88" w:rsidRPr="00EE46F7">
              <w:rPr>
                <w:rFonts w:ascii="Times New Roman" w:eastAsia="Times New Roman" w:hAnsi="Times New Roman"/>
                <w:sz w:val="28"/>
                <w:szCs w:val="28"/>
              </w:rPr>
              <w:t xml:space="preserve"> нуждающей</w:t>
            </w:r>
            <w:r w:rsidRPr="00EE46F7">
              <w:rPr>
                <w:rFonts w:ascii="Times New Roman" w:eastAsia="Times New Roman" w:hAnsi="Times New Roman"/>
                <w:sz w:val="28"/>
                <w:szCs w:val="28"/>
              </w:rPr>
              <w:t>ся в ремонте;</w:t>
            </w:r>
          </w:p>
          <w:p w:rsidR="00F543C2" w:rsidRPr="00EE46F7" w:rsidRDefault="00F543C2"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СЛоп</w:t>
            </w:r>
            <w:proofErr w:type="spellEnd"/>
            <w:r w:rsidR="000D54A1"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общая протяженность систем </w:t>
            </w:r>
            <w:proofErr w:type="spellStart"/>
            <w:r w:rsidRPr="00EE46F7">
              <w:rPr>
                <w:rFonts w:ascii="Times New Roman" w:eastAsia="Times New Roman" w:hAnsi="Times New Roman"/>
                <w:sz w:val="28"/>
                <w:szCs w:val="28"/>
              </w:rPr>
              <w:t>ливнеотведения</w:t>
            </w:r>
            <w:proofErr w:type="spellEnd"/>
            <w:r w:rsidR="000D54A1" w:rsidRPr="00EE46F7">
              <w:rPr>
                <w:rFonts w:ascii="Times New Roman" w:eastAsia="Times New Roman" w:hAnsi="Times New Roman"/>
                <w:sz w:val="28"/>
                <w:szCs w:val="28"/>
              </w:rPr>
              <w:t>.</w:t>
            </w:r>
          </w:p>
        </w:tc>
      </w:tr>
      <w:tr w:rsidR="00A836A6" w:rsidRPr="00EE46F7" w:rsidTr="00262069">
        <w:tc>
          <w:tcPr>
            <w:tcW w:w="534" w:type="dxa"/>
            <w:shd w:val="clear" w:color="auto" w:fill="auto"/>
          </w:tcPr>
          <w:p w:rsidR="00A836A6"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12</w:t>
            </w:r>
          </w:p>
        </w:tc>
        <w:tc>
          <w:tcPr>
            <w:tcW w:w="4252" w:type="dxa"/>
            <w:shd w:val="clear" w:color="auto" w:fill="auto"/>
          </w:tcPr>
          <w:p w:rsidR="00A836A6" w:rsidRPr="00EE46F7" w:rsidRDefault="00A836A6" w:rsidP="00262069">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w:t>
            </w:r>
          </w:p>
        </w:tc>
        <w:tc>
          <w:tcPr>
            <w:tcW w:w="4500" w:type="dxa"/>
            <w:shd w:val="clear" w:color="auto" w:fill="auto"/>
          </w:tcPr>
          <w:p w:rsidR="00A836A6" w:rsidRPr="00EE46F7" w:rsidRDefault="00A836A6" w:rsidP="00262069">
            <w:pPr>
              <w:pStyle w:val="a7"/>
              <w:jc w:val="both"/>
              <w:rPr>
                <w:rFonts w:ascii="Times New Roman" w:eastAsia="Times New Roman" w:hAnsi="Times New Roman"/>
                <w:sz w:val="28"/>
                <w:szCs w:val="28"/>
              </w:rPr>
            </w:pPr>
          </w:p>
          <w:p w:rsidR="00C76E40" w:rsidRDefault="00C76E40" w:rsidP="00262069">
            <w:pPr>
              <w:autoSpaceDE w:val="0"/>
              <w:autoSpaceDN w:val="0"/>
              <w:adjustRightInd w:val="0"/>
              <w:spacing w:after="0" w:line="240" w:lineRule="auto"/>
              <w:jc w:val="both"/>
              <w:rPr>
                <w:rFonts w:ascii="Times New Roman" w:eastAsia="Times New Roman" w:hAnsi="Times New Roman"/>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ПДнот</m:t>
                  </m:r>
                </m:num>
                <m:den>
                  <m:r>
                    <m:rPr>
                      <m:sty m:val="p"/>
                    </m:rPr>
                    <w:rPr>
                      <w:rFonts w:ascii="Cambria Math" w:eastAsia="Times New Roman" w:hAnsi="Cambria Math" w:cs="Cambria Math"/>
                      <w:sz w:val="28"/>
                      <w:szCs w:val="28"/>
                    </w:rPr>
                    <m:t>ОПД</m:t>
                  </m:r>
                </m:den>
              </m:f>
              <m:r>
                <w:rPr>
                  <w:rFonts w:ascii="Cambria Math" w:eastAsia="Times New Roman" w:hAnsi="Cambria Math"/>
                  <w:sz w:val="28"/>
                  <w:szCs w:val="28"/>
                </w:rPr>
                <m:t>*100</m:t>
              </m:r>
            </m:oMath>
            <w:r>
              <w:rPr>
                <w:rFonts w:ascii="Times New Roman" w:eastAsia="Times New Roman" w:hAnsi="Times New Roman"/>
                <w:sz w:val="28"/>
                <w:szCs w:val="28"/>
              </w:rPr>
              <w:t>, где:</w:t>
            </w:r>
          </w:p>
          <w:p w:rsidR="00A836A6" w:rsidRPr="00EE46F7" w:rsidRDefault="00A836A6"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ПДнот</w:t>
            </w:r>
            <w:proofErr w:type="spellEnd"/>
            <w:r w:rsidR="00747C88"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протяженность автомобильных дорог общего пользования местного значения, не отвечающих нормативным требованиям;</w:t>
            </w:r>
          </w:p>
          <w:p w:rsidR="00A836A6" w:rsidRPr="00EE46F7" w:rsidRDefault="00A836A6"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lastRenderedPageBreak/>
              <w:t>ОПД</w:t>
            </w:r>
            <w:r w:rsidR="00747C88"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общая протяженность автомобильных дорог общего пользования местного значения</w:t>
            </w:r>
            <w:r w:rsidR="00747C88" w:rsidRPr="00EE46F7">
              <w:rPr>
                <w:rFonts w:ascii="Times New Roman" w:eastAsia="Times New Roman" w:hAnsi="Times New Roman"/>
                <w:sz w:val="28"/>
                <w:szCs w:val="28"/>
              </w:rPr>
              <w:t>.</w:t>
            </w:r>
          </w:p>
        </w:tc>
      </w:tr>
      <w:tr w:rsidR="00EC0B7A" w:rsidRPr="00EE46F7" w:rsidTr="00262069">
        <w:tc>
          <w:tcPr>
            <w:tcW w:w="534" w:type="dxa"/>
            <w:shd w:val="clear" w:color="auto" w:fill="auto"/>
          </w:tcPr>
          <w:p w:rsidR="00EC0B7A"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lastRenderedPageBreak/>
              <w:t>13</w:t>
            </w:r>
          </w:p>
        </w:tc>
        <w:tc>
          <w:tcPr>
            <w:tcW w:w="4252" w:type="dxa"/>
            <w:shd w:val="clear" w:color="auto" w:fill="auto"/>
          </w:tcPr>
          <w:p w:rsidR="00EC0B7A" w:rsidRPr="00EE46F7" w:rsidRDefault="00EC0B7A" w:rsidP="00C3592E">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Доля площади кладбищ</w:t>
            </w:r>
            <w:r w:rsidR="00747C88" w:rsidRPr="00EE46F7">
              <w:rPr>
                <w:rFonts w:ascii="Times New Roman" w:eastAsia="Times New Roman" w:hAnsi="Times New Roman"/>
                <w:sz w:val="28"/>
                <w:szCs w:val="28"/>
              </w:rPr>
              <w:t>,</w:t>
            </w:r>
            <w:r w:rsidR="00C3592E">
              <w:rPr>
                <w:rFonts w:ascii="Times New Roman" w:eastAsia="Times New Roman" w:hAnsi="Times New Roman"/>
                <w:sz w:val="28"/>
                <w:szCs w:val="28"/>
              </w:rPr>
              <w:t xml:space="preserve"> соответствующих Сан</w:t>
            </w:r>
            <w:r w:rsidRPr="00EE46F7">
              <w:rPr>
                <w:rFonts w:ascii="Times New Roman" w:eastAsia="Times New Roman" w:hAnsi="Times New Roman"/>
                <w:sz w:val="28"/>
                <w:szCs w:val="28"/>
              </w:rPr>
              <w:t xml:space="preserve">ПиНу </w:t>
            </w:r>
            <w:r w:rsidR="002C7843" w:rsidRPr="00C41EE2">
              <w:rPr>
                <w:rFonts w:ascii="Times New Roman" w:hAnsi="Times New Roman"/>
                <w:sz w:val="24"/>
                <w:szCs w:val="24"/>
              </w:rPr>
              <w:t>2.1.</w:t>
            </w:r>
            <w:r w:rsidR="00C3592E">
              <w:rPr>
                <w:rFonts w:ascii="Times New Roman" w:hAnsi="Times New Roman"/>
                <w:sz w:val="24"/>
                <w:szCs w:val="24"/>
              </w:rPr>
              <w:t>3684-21</w:t>
            </w:r>
            <w:r w:rsidR="00830830">
              <w:rPr>
                <w:rFonts w:ascii="Times New Roman" w:eastAsia="Times New Roman" w:hAnsi="Times New Roman"/>
                <w:sz w:val="28"/>
                <w:szCs w:val="28"/>
              </w:rPr>
              <w:t>,</w:t>
            </w:r>
            <w:r w:rsidRPr="00EE46F7">
              <w:rPr>
                <w:rFonts w:ascii="Times New Roman" w:eastAsia="Times New Roman" w:hAnsi="Times New Roman"/>
                <w:sz w:val="28"/>
                <w:szCs w:val="28"/>
              </w:rPr>
              <w:t xml:space="preserve"> к общей площади кладбищ муниципального образования город Новороссийск</w:t>
            </w:r>
          </w:p>
        </w:tc>
        <w:tc>
          <w:tcPr>
            <w:tcW w:w="4500" w:type="dxa"/>
            <w:shd w:val="clear" w:color="auto" w:fill="auto"/>
          </w:tcPr>
          <w:p w:rsidR="00EC0B7A" w:rsidRPr="00EE46F7" w:rsidRDefault="00CB012E" w:rsidP="00262069">
            <w:pPr>
              <w:pStyle w:val="a7"/>
              <w:jc w:val="both"/>
              <w:rPr>
                <w:rFonts w:ascii="Times New Roman" w:eastAsia="Times New Roman" w:hAnsi="Times New Roman"/>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Кс</m:t>
                  </m:r>
                </m:num>
                <m:den>
                  <m:r>
                    <m:rPr>
                      <m:sty m:val="p"/>
                    </m:rPr>
                    <w:rPr>
                      <w:rFonts w:ascii="Cambria Math" w:eastAsia="Times New Roman" w:hAnsi="Cambria Math" w:cs="Cambria Math"/>
                      <w:sz w:val="28"/>
                      <w:szCs w:val="28"/>
                    </w:rPr>
                    <m:t>Ко</m:t>
                  </m:r>
                </m:den>
              </m:f>
              <m:r>
                <w:rPr>
                  <w:rFonts w:ascii="Cambria Math" w:eastAsia="Times New Roman" w:hAnsi="Cambria Math"/>
                  <w:sz w:val="28"/>
                  <w:szCs w:val="28"/>
                </w:rPr>
                <m:t>*100</m:t>
              </m:r>
            </m:oMath>
            <w:r>
              <w:rPr>
                <w:rFonts w:ascii="Times New Roman" w:eastAsia="Times New Roman" w:hAnsi="Times New Roman"/>
                <w:sz w:val="28"/>
                <w:szCs w:val="28"/>
              </w:rPr>
              <w:t>, где:</w:t>
            </w:r>
          </w:p>
          <w:p w:rsidR="00EC0B7A" w:rsidRPr="00EE46F7" w:rsidRDefault="00EC0B7A"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Кс</w:t>
            </w:r>
            <w:r w:rsidR="000E2696" w:rsidRPr="00EE46F7">
              <w:rPr>
                <w:rFonts w:ascii="Times New Roman" w:eastAsia="Times New Roman" w:hAnsi="Times New Roman"/>
                <w:sz w:val="28"/>
                <w:szCs w:val="28"/>
              </w:rPr>
              <w:t xml:space="preserve"> </w:t>
            </w:r>
            <w:r w:rsidR="00997308" w:rsidRPr="00EE46F7">
              <w:rPr>
                <w:rFonts w:ascii="Times New Roman" w:eastAsia="Times New Roman" w:hAnsi="Times New Roman"/>
                <w:sz w:val="28"/>
                <w:szCs w:val="28"/>
              </w:rPr>
              <w:t>–</w:t>
            </w:r>
            <w:r w:rsidR="000E2696" w:rsidRPr="00EE46F7">
              <w:rPr>
                <w:rFonts w:ascii="Times New Roman" w:eastAsia="Times New Roman" w:hAnsi="Times New Roman"/>
                <w:sz w:val="28"/>
                <w:szCs w:val="28"/>
              </w:rPr>
              <w:t xml:space="preserve"> </w:t>
            </w:r>
            <w:r w:rsidR="00747C88" w:rsidRPr="00EE46F7">
              <w:rPr>
                <w:rFonts w:ascii="Times New Roman" w:eastAsia="Times New Roman" w:hAnsi="Times New Roman"/>
                <w:sz w:val="28"/>
                <w:szCs w:val="28"/>
              </w:rPr>
              <w:t>п</w:t>
            </w:r>
            <w:r w:rsidR="00997308" w:rsidRPr="00EE46F7">
              <w:rPr>
                <w:rFonts w:ascii="Times New Roman" w:eastAsia="Times New Roman" w:hAnsi="Times New Roman"/>
                <w:sz w:val="28"/>
                <w:szCs w:val="28"/>
              </w:rPr>
              <w:t>лощадь кладбищ</w:t>
            </w:r>
            <w:r w:rsidR="00747C88" w:rsidRPr="00EE46F7">
              <w:rPr>
                <w:rFonts w:ascii="Times New Roman" w:eastAsia="Times New Roman" w:hAnsi="Times New Roman"/>
                <w:sz w:val="28"/>
                <w:szCs w:val="28"/>
              </w:rPr>
              <w:t>, соответствующих</w:t>
            </w:r>
            <w:r w:rsidR="00C3592E">
              <w:rPr>
                <w:rFonts w:ascii="Times New Roman" w:eastAsia="Times New Roman" w:hAnsi="Times New Roman"/>
                <w:sz w:val="28"/>
                <w:szCs w:val="28"/>
              </w:rPr>
              <w:t xml:space="preserve"> </w:t>
            </w:r>
            <w:proofErr w:type="spellStart"/>
            <w:r w:rsidR="00C3592E">
              <w:rPr>
                <w:rFonts w:ascii="Times New Roman" w:eastAsia="Times New Roman" w:hAnsi="Times New Roman"/>
                <w:sz w:val="28"/>
                <w:szCs w:val="28"/>
              </w:rPr>
              <w:t>Сан</w:t>
            </w:r>
            <w:r w:rsidRPr="00EE46F7">
              <w:rPr>
                <w:rFonts w:ascii="Times New Roman" w:eastAsia="Times New Roman" w:hAnsi="Times New Roman"/>
                <w:sz w:val="28"/>
                <w:szCs w:val="28"/>
              </w:rPr>
              <w:t>Пину</w:t>
            </w:r>
            <w:proofErr w:type="spellEnd"/>
            <w:r w:rsidR="00747C88" w:rsidRPr="00EE46F7">
              <w:rPr>
                <w:rFonts w:ascii="Times New Roman" w:eastAsia="Times New Roman" w:hAnsi="Times New Roman"/>
                <w:sz w:val="28"/>
                <w:szCs w:val="28"/>
              </w:rPr>
              <w:t>;</w:t>
            </w:r>
            <w:r w:rsidRPr="00EE46F7">
              <w:rPr>
                <w:rFonts w:ascii="Times New Roman" w:eastAsia="Times New Roman" w:hAnsi="Times New Roman"/>
                <w:sz w:val="28"/>
                <w:szCs w:val="28"/>
              </w:rPr>
              <w:t xml:space="preserve"> </w:t>
            </w:r>
          </w:p>
          <w:p w:rsidR="00EC0B7A" w:rsidRDefault="00EC0B7A"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Ко</w:t>
            </w:r>
            <w:r w:rsidR="00997308"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общая площадь кладбищ </w:t>
            </w:r>
            <w:r w:rsidR="00747C88" w:rsidRPr="00EE46F7">
              <w:rPr>
                <w:rFonts w:ascii="Times New Roman" w:eastAsia="Times New Roman" w:hAnsi="Times New Roman"/>
                <w:sz w:val="28"/>
                <w:szCs w:val="28"/>
              </w:rPr>
              <w:t>муниципального образования город</w:t>
            </w:r>
            <w:r w:rsidRPr="00EE46F7">
              <w:rPr>
                <w:rFonts w:ascii="Times New Roman" w:eastAsia="Times New Roman" w:hAnsi="Times New Roman"/>
                <w:sz w:val="28"/>
                <w:szCs w:val="28"/>
              </w:rPr>
              <w:t xml:space="preserve"> Новороссийск</w:t>
            </w:r>
            <w:r w:rsidR="00747C88" w:rsidRPr="00EE46F7">
              <w:rPr>
                <w:rFonts w:ascii="Times New Roman" w:eastAsia="Times New Roman" w:hAnsi="Times New Roman"/>
                <w:sz w:val="28"/>
                <w:szCs w:val="28"/>
              </w:rPr>
              <w:t>.</w:t>
            </w:r>
          </w:p>
          <w:p w:rsidR="00830830" w:rsidRPr="00EE46F7" w:rsidRDefault="00830830" w:rsidP="00262069">
            <w:pPr>
              <w:autoSpaceDE w:val="0"/>
              <w:autoSpaceDN w:val="0"/>
              <w:adjustRightInd w:val="0"/>
              <w:spacing w:after="0" w:line="240" w:lineRule="auto"/>
              <w:jc w:val="both"/>
              <w:rPr>
                <w:rFonts w:ascii="Times New Roman" w:eastAsia="Times New Roman" w:hAnsi="Times New Roman"/>
                <w:sz w:val="28"/>
                <w:szCs w:val="28"/>
              </w:rPr>
            </w:pPr>
          </w:p>
        </w:tc>
      </w:tr>
      <w:tr w:rsidR="00602323" w:rsidRPr="00EE46F7" w:rsidTr="00262069">
        <w:tc>
          <w:tcPr>
            <w:tcW w:w="534" w:type="dxa"/>
            <w:shd w:val="clear" w:color="auto" w:fill="auto"/>
          </w:tcPr>
          <w:p w:rsidR="00602323"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14</w:t>
            </w:r>
          </w:p>
        </w:tc>
        <w:tc>
          <w:tcPr>
            <w:tcW w:w="4252" w:type="dxa"/>
            <w:shd w:val="clear" w:color="auto" w:fill="auto"/>
          </w:tcPr>
          <w:p w:rsidR="00602323" w:rsidRPr="00EE46F7" w:rsidRDefault="00DB6525" w:rsidP="00262069">
            <w:pPr>
              <w:tabs>
                <w:tab w:val="left" w:pos="312"/>
              </w:tabs>
              <w:spacing w:after="0" w:line="240" w:lineRule="auto"/>
              <w:ind w:left="12"/>
              <w:jc w:val="both"/>
              <w:rPr>
                <w:rFonts w:ascii="Times New Roman" w:eastAsia="Times New Roman" w:hAnsi="Times New Roman"/>
                <w:sz w:val="28"/>
                <w:szCs w:val="28"/>
              </w:rPr>
            </w:pPr>
            <w:r w:rsidRPr="00EE46F7">
              <w:rPr>
                <w:rFonts w:ascii="Times New Roman" w:eastAsia="Times New Roman" w:hAnsi="Times New Roman"/>
                <w:sz w:val="28"/>
                <w:szCs w:val="28"/>
              </w:rPr>
              <w:t xml:space="preserve">Доля произведенных расходов на управление программой от </w:t>
            </w:r>
            <w:r w:rsidR="004E033F">
              <w:rPr>
                <w:rFonts w:ascii="Times New Roman" w:eastAsia="Times New Roman" w:hAnsi="Times New Roman"/>
                <w:sz w:val="28"/>
                <w:szCs w:val="28"/>
              </w:rPr>
              <w:t xml:space="preserve">запланированного </w:t>
            </w:r>
            <w:r w:rsidRPr="00EE46F7">
              <w:rPr>
                <w:rFonts w:ascii="Times New Roman" w:eastAsia="Times New Roman" w:hAnsi="Times New Roman"/>
                <w:sz w:val="28"/>
                <w:szCs w:val="28"/>
              </w:rPr>
              <w:t>объема</w:t>
            </w:r>
            <w:r w:rsidR="004E033F">
              <w:rPr>
                <w:rFonts w:ascii="Times New Roman" w:eastAsia="Times New Roman" w:hAnsi="Times New Roman"/>
                <w:sz w:val="28"/>
                <w:szCs w:val="28"/>
              </w:rPr>
              <w:t xml:space="preserve"> расходов на управление программой</w:t>
            </w:r>
            <w:r w:rsidR="000E0625" w:rsidRPr="00EE46F7">
              <w:rPr>
                <w:rFonts w:ascii="Times New Roman" w:eastAsia="Times New Roman" w:hAnsi="Times New Roman"/>
                <w:sz w:val="28"/>
                <w:szCs w:val="28"/>
              </w:rPr>
              <w:t>, (Д)</w:t>
            </w:r>
          </w:p>
          <w:p w:rsidR="00602323" w:rsidRPr="00EE46F7" w:rsidRDefault="00602323" w:rsidP="00262069">
            <w:pPr>
              <w:pStyle w:val="a7"/>
              <w:jc w:val="both"/>
              <w:rPr>
                <w:rFonts w:ascii="Times New Roman" w:eastAsia="Times New Roman" w:hAnsi="Times New Roman"/>
                <w:sz w:val="28"/>
                <w:szCs w:val="28"/>
              </w:rPr>
            </w:pPr>
          </w:p>
        </w:tc>
        <w:tc>
          <w:tcPr>
            <w:tcW w:w="4500" w:type="dxa"/>
            <w:shd w:val="clear" w:color="auto" w:fill="auto"/>
          </w:tcPr>
          <w:p w:rsidR="00830830" w:rsidRDefault="00830830" w:rsidP="00262069">
            <w:pPr>
              <w:autoSpaceDE w:val="0"/>
              <w:autoSpaceDN w:val="0"/>
              <w:adjustRightInd w:val="0"/>
              <w:spacing w:after="0" w:line="240" w:lineRule="auto"/>
              <w:jc w:val="both"/>
              <w:rPr>
                <w:rFonts w:ascii="Times New Roman" w:eastAsia="Times New Roman" w:hAnsi="Times New Roman"/>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ПРуп</m:t>
                  </m:r>
                </m:num>
                <m:den>
                  <m:r>
                    <m:rPr>
                      <m:sty m:val="p"/>
                    </m:rPr>
                    <w:rPr>
                      <w:rFonts w:ascii="Cambria Math" w:eastAsia="Times New Roman" w:hAnsi="Cambria Math" w:cs="Cambria Math"/>
                      <w:sz w:val="28"/>
                      <w:szCs w:val="28"/>
                    </w:rPr>
                    <m:t>ПРпоо</m:t>
                  </m:r>
                </m:den>
              </m:f>
              <m:r>
                <w:rPr>
                  <w:rFonts w:ascii="Cambria Math" w:eastAsia="Times New Roman" w:hAnsi="Cambria Math"/>
                  <w:sz w:val="28"/>
                  <w:szCs w:val="28"/>
                </w:rPr>
                <m:t>*100</m:t>
              </m:r>
            </m:oMath>
            <w:r>
              <w:rPr>
                <w:rFonts w:ascii="Times New Roman" w:eastAsia="Times New Roman" w:hAnsi="Times New Roman"/>
                <w:sz w:val="28"/>
                <w:szCs w:val="28"/>
              </w:rPr>
              <w:t>, где:</w:t>
            </w:r>
          </w:p>
          <w:p w:rsidR="00602323" w:rsidRPr="00EE46F7" w:rsidRDefault="00602323"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ПРуп</w:t>
            </w:r>
            <w:proofErr w:type="spellEnd"/>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произведенные расходы на управление программой;</w:t>
            </w:r>
          </w:p>
          <w:p w:rsidR="00602323" w:rsidRPr="00EE46F7" w:rsidRDefault="00602323"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ПРпоо</w:t>
            </w:r>
            <w:proofErr w:type="spellEnd"/>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w:t>
            </w:r>
            <w:r w:rsidR="004E033F">
              <w:rPr>
                <w:rFonts w:ascii="Times New Roman" w:eastAsia="Times New Roman" w:hAnsi="Times New Roman"/>
                <w:sz w:val="28"/>
                <w:szCs w:val="28"/>
              </w:rPr>
              <w:t>запланированный объем расходов на управление программой</w:t>
            </w:r>
            <w:r w:rsidR="005C2EC3" w:rsidRPr="00EE46F7">
              <w:rPr>
                <w:rFonts w:ascii="Times New Roman" w:eastAsia="Times New Roman" w:hAnsi="Times New Roman"/>
                <w:sz w:val="28"/>
                <w:szCs w:val="28"/>
              </w:rPr>
              <w:t>.</w:t>
            </w:r>
          </w:p>
        </w:tc>
      </w:tr>
      <w:tr w:rsidR="00602323" w:rsidRPr="00EE46F7" w:rsidTr="00262069">
        <w:tc>
          <w:tcPr>
            <w:tcW w:w="534" w:type="dxa"/>
            <w:shd w:val="clear" w:color="auto" w:fill="auto"/>
          </w:tcPr>
          <w:p w:rsidR="00602323"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15</w:t>
            </w:r>
          </w:p>
        </w:tc>
        <w:tc>
          <w:tcPr>
            <w:tcW w:w="4252" w:type="dxa"/>
            <w:shd w:val="clear" w:color="auto" w:fill="auto"/>
          </w:tcPr>
          <w:p w:rsidR="00602323" w:rsidRPr="00EE46F7" w:rsidRDefault="00DB6525" w:rsidP="00262069">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 xml:space="preserve">Доля обработанной территории от подлежащей обработке общей </w:t>
            </w:r>
            <w:proofErr w:type="gramStart"/>
            <w:r w:rsidRPr="00EE46F7">
              <w:rPr>
                <w:rFonts w:ascii="Times New Roman" w:eastAsia="Times New Roman" w:hAnsi="Times New Roman"/>
                <w:sz w:val="28"/>
                <w:szCs w:val="28"/>
              </w:rPr>
              <w:t>территории  муниципального</w:t>
            </w:r>
            <w:proofErr w:type="gramEnd"/>
            <w:r w:rsidRPr="00EE46F7">
              <w:rPr>
                <w:rFonts w:ascii="Times New Roman" w:eastAsia="Times New Roman" w:hAnsi="Times New Roman"/>
                <w:sz w:val="28"/>
                <w:szCs w:val="28"/>
              </w:rPr>
              <w:t xml:space="preserve"> образования город Новороссийск</w:t>
            </w:r>
            <w:r w:rsidR="000E0625" w:rsidRPr="00EE46F7">
              <w:rPr>
                <w:rFonts w:ascii="Times New Roman" w:eastAsia="Times New Roman" w:hAnsi="Times New Roman"/>
                <w:sz w:val="28"/>
                <w:szCs w:val="28"/>
              </w:rPr>
              <w:t>, (Д)</w:t>
            </w:r>
          </w:p>
        </w:tc>
        <w:tc>
          <w:tcPr>
            <w:tcW w:w="4500" w:type="dxa"/>
            <w:shd w:val="clear" w:color="auto" w:fill="auto"/>
          </w:tcPr>
          <w:p w:rsidR="00830830" w:rsidRDefault="00830830" w:rsidP="00830830">
            <w:pPr>
              <w:pStyle w:val="a7"/>
              <w:jc w:val="both"/>
              <w:rPr>
                <w:rFonts w:ascii="Times New Roman" w:eastAsia="Times New Roman" w:hAnsi="Times New Roman"/>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Пот</m:t>
                  </m:r>
                </m:num>
                <m:den>
                  <m:r>
                    <m:rPr>
                      <m:sty m:val="p"/>
                    </m:rPr>
                    <w:rPr>
                      <w:rFonts w:ascii="Cambria Math" w:eastAsia="Times New Roman" w:hAnsi="Cambria Math" w:cs="Cambria Math"/>
                      <w:sz w:val="28"/>
                      <w:szCs w:val="28"/>
                    </w:rPr>
                    <m:t>Ппоб</m:t>
                  </m:r>
                </m:den>
              </m:f>
              <m:r>
                <w:rPr>
                  <w:rFonts w:ascii="Cambria Math" w:eastAsia="Times New Roman" w:hAnsi="Cambria Math"/>
                  <w:sz w:val="28"/>
                  <w:szCs w:val="28"/>
                </w:rPr>
                <m:t>*100</m:t>
              </m:r>
            </m:oMath>
            <w:r>
              <w:rPr>
                <w:rFonts w:ascii="Times New Roman" w:eastAsia="Times New Roman" w:hAnsi="Times New Roman"/>
                <w:sz w:val="28"/>
                <w:szCs w:val="28"/>
              </w:rPr>
              <w:t>, где:</w:t>
            </w:r>
          </w:p>
          <w:p w:rsidR="00602323" w:rsidRPr="00EE46F7" w:rsidRDefault="00602323"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Пот</w:t>
            </w:r>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площадь обработанной территории;</w:t>
            </w:r>
          </w:p>
          <w:p w:rsidR="00602323" w:rsidRPr="00EE46F7" w:rsidRDefault="00602323" w:rsidP="00BC5E25">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Ппоб</w:t>
            </w:r>
            <w:proofErr w:type="spellEnd"/>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площадь т</w:t>
            </w:r>
            <w:r w:rsidR="005C2EC3" w:rsidRPr="00EE46F7">
              <w:rPr>
                <w:rFonts w:ascii="Times New Roman" w:eastAsia="Times New Roman" w:hAnsi="Times New Roman"/>
                <w:sz w:val="28"/>
                <w:szCs w:val="28"/>
              </w:rPr>
              <w:t>ерритории, подлежа</w:t>
            </w:r>
            <w:r w:rsidR="003832F2">
              <w:rPr>
                <w:rFonts w:ascii="Times New Roman" w:eastAsia="Times New Roman" w:hAnsi="Times New Roman"/>
                <w:sz w:val="28"/>
                <w:szCs w:val="28"/>
              </w:rPr>
              <w:t xml:space="preserve">щей обработке </w:t>
            </w:r>
            <w:proofErr w:type="gramStart"/>
            <w:r w:rsidR="00BC5E25">
              <w:rPr>
                <w:rFonts w:ascii="Times New Roman" w:eastAsia="Times New Roman" w:hAnsi="Times New Roman"/>
                <w:sz w:val="28"/>
                <w:szCs w:val="28"/>
              </w:rPr>
              <w:t xml:space="preserve">на </w:t>
            </w:r>
            <w:r w:rsidRPr="00EE46F7">
              <w:rPr>
                <w:rFonts w:ascii="Times New Roman" w:eastAsia="Times New Roman" w:hAnsi="Times New Roman"/>
                <w:sz w:val="28"/>
                <w:szCs w:val="28"/>
              </w:rPr>
              <w:t xml:space="preserve"> территории</w:t>
            </w:r>
            <w:proofErr w:type="gramEnd"/>
            <w:r w:rsidRPr="00EE46F7">
              <w:rPr>
                <w:rFonts w:ascii="Times New Roman" w:eastAsia="Times New Roman" w:hAnsi="Times New Roman"/>
                <w:sz w:val="28"/>
                <w:szCs w:val="28"/>
              </w:rPr>
              <w:t xml:space="preserve">  </w:t>
            </w:r>
            <w:r w:rsidR="00EC1168" w:rsidRPr="00EE46F7">
              <w:rPr>
                <w:rFonts w:ascii="Times New Roman" w:eastAsia="Times New Roman" w:hAnsi="Times New Roman"/>
                <w:sz w:val="28"/>
                <w:szCs w:val="28"/>
              </w:rPr>
              <w:t>муниципальног</w:t>
            </w:r>
            <w:r w:rsidRPr="00EE46F7">
              <w:rPr>
                <w:rFonts w:ascii="Times New Roman" w:eastAsia="Times New Roman" w:hAnsi="Times New Roman"/>
                <w:sz w:val="28"/>
                <w:szCs w:val="28"/>
              </w:rPr>
              <w:t>о</w:t>
            </w:r>
            <w:r w:rsidR="00EC1168" w:rsidRPr="00EE46F7">
              <w:rPr>
                <w:rFonts w:ascii="Times New Roman" w:eastAsia="Times New Roman" w:hAnsi="Times New Roman"/>
                <w:sz w:val="28"/>
                <w:szCs w:val="28"/>
              </w:rPr>
              <w:t xml:space="preserve"> о</w:t>
            </w:r>
            <w:r w:rsidRPr="00EE46F7">
              <w:rPr>
                <w:rFonts w:ascii="Times New Roman" w:eastAsia="Times New Roman" w:hAnsi="Times New Roman"/>
                <w:sz w:val="28"/>
                <w:szCs w:val="28"/>
              </w:rPr>
              <w:t>бразования</w:t>
            </w:r>
            <w:r w:rsidR="005C3D4D">
              <w:rPr>
                <w:rFonts w:ascii="Times New Roman" w:eastAsia="Times New Roman" w:hAnsi="Times New Roman"/>
                <w:sz w:val="28"/>
                <w:szCs w:val="28"/>
              </w:rPr>
              <w:t xml:space="preserve"> город Новороссийск</w:t>
            </w:r>
            <w:r w:rsidRPr="00EE46F7">
              <w:rPr>
                <w:rFonts w:ascii="Times New Roman" w:eastAsia="Times New Roman" w:hAnsi="Times New Roman"/>
                <w:sz w:val="28"/>
                <w:szCs w:val="28"/>
              </w:rPr>
              <w:t>.</w:t>
            </w:r>
          </w:p>
        </w:tc>
      </w:tr>
      <w:tr w:rsidR="00602323" w:rsidRPr="00EE46F7" w:rsidTr="00262069">
        <w:tc>
          <w:tcPr>
            <w:tcW w:w="534" w:type="dxa"/>
            <w:shd w:val="clear" w:color="auto" w:fill="auto"/>
          </w:tcPr>
          <w:p w:rsidR="00602323"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16</w:t>
            </w:r>
          </w:p>
        </w:tc>
        <w:tc>
          <w:tcPr>
            <w:tcW w:w="4252" w:type="dxa"/>
            <w:shd w:val="clear" w:color="auto" w:fill="auto"/>
          </w:tcPr>
          <w:p w:rsidR="00602323" w:rsidRPr="00EE46F7" w:rsidRDefault="00DB6525" w:rsidP="00262069">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Выполнение плана по подбору</w:t>
            </w:r>
            <w:r w:rsidR="0069677D" w:rsidRPr="00EE46F7">
              <w:rPr>
                <w:rFonts w:ascii="Times New Roman" w:eastAsia="Times New Roman" w:hAnsi="Times New Roman"/>
                <w:sz w:val="28"/>
                <w:szCs w:val="28"/>
              </w:rPr>
              <w:t xml:space="preserve"> и утилизации павших животных</w:t>
            </w:r>
            <w:r w:rsidRPr="00EE46F7">
              <w:rPr>
                <w:rFonts w:ascii="Times New Roman" w:eastAsia="Times New Roman" w:hAnsi="Times New Roman"/>
                <w:sz w:val="28"/>
                <w:szCs w:val="28"/>
              </w:rPr>
              <w:t xml:space="preserve"> в полном объеме</w:t>
            </w:r>
            <w:r w:rsidR="00204C6B" w:rsidRPr="00EE46F7">
              <w:rPr>
                <w:rFonts w:ascii="Times New Roman" w:eastAsia="Times New Roman" w:hAnsi="Times New Roman"/>
                <w:sz w:val="28"/>
                <w:szCs w:val="28"/>
              </w:rPr>
              <w:t>, (ВП)</w:t>
            </w:r>
          </w:p>
        </w:tc>
        <w:tc>
          <w:tcPr>
            <w:tcW w:w="4500" w:type="dxa"/>
            <w:shd w:val="clear" w:color="auto" w:fill="auto"/>
          </w:tcPr>
          <w:p w:rsidR="00561647" w:rsidRDefault="00BF65A0" w:rsidP="00561647">
            <w:pPr>
              <w:pStyle w:val="a7"/>
              <w:jc w:val="both"/>
              <w:rPr>
                <w:rFonts w:ascii="Times New Roman" w:eastAsia="Times New Roman" w:hAnsi="Times New Roman"/>
                <w:sz w:val="28"/>
                <w:szCs w:val="28"/>
              </w:rPr>
            </w:pPr>
            <m:oMath>
              <m:r>
                <w:rPr>
                  <w:rFonts w:ascii="Cambria Math" w:eastAsia="Times New Roman" w:hAnsi="Cambria Math" w:cs="Cambria Math"/>
                  <w:sz w:val="28"/>
                  <w:szCs w:val="28"/>
                </w:rPr>
                <m:t>ВП</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Фпупж</m:t>
                  </m:r>
                </m:num>
                <m:den>
                  <m:r>
                    <m:rPr>
                      <m:sty m:val="p"/>
                    </m:rPr>
                    <w:rPr>
                      <w:rFonts w:ascii="Cambria Math" w:eastAsia="Times New Roman" w:hAnsi="Cambria Math" w:cs="Cambria Math"/>
                      <w:sz w:val="28"/>
                      <w:szCs w:val="28"/>
                    </w:rPr>
                    <m:t>Ппупж</m:t>
                  </m:r>
                </m:den>
              </m:f>
              <m:r>
                <w:rPr>
                  <w:rFonts w:ascii="Cambria Math" w:eastAsia="Times New Roman" w:hAnsi="Cambria Math"/>
                  <w:sz w:val="28"/>
                  <w:szCs w:val="28"/>
                </w:rPr>
                <m:t>*100</m:t>
              </m:r>
            </m:oMath>
            <w:r w:rsidR="00561647">
              <w:rPr>
                <w:rFonts w:ascii="Times New Roman" w:eastAsia="Times New Roman" w:hAnsi="Times New Roman"/>
                <w:sz w:val="28"/>
                <w:szCs w:val="28"/>
              </w:rPr>
              <w:t>, где:</w:t>
            </w:r>
          </w:p>
          <w:p w:rsidR="00602323" w:rsidRPr="00EE46F7" w:rsidRDefault="00602323"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Ф</w:t>
            </w:r>
            <w:r w:rsidR="001B1656" w:rsidRPr="00EE46F7">
              <w:rPr>
                <w:rFonts w:ascii="Times New Roman" w:eastAsia="Times New Roman" w:hAnsi="Times New Roman"/>
                <w:sz w:val="28"/>
                <w:szCs w:val="28"/>
              </w:rPr>
              <w:t>пупж</w:t>
            </w:r>
            <w:proofErr w:type="spellEnd"/>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фактический показатель по </w:t>
            </w:r>
            <w:r w:rsidR="0069677D" w:rsidRPr="00EE46F7">
              <w:rPr>
                <w:rFonts w:ascii="Times New Roman" w:eastAsia="Times New Roman" w:hAnsi="Times New Roman"/>
                <w:sz w:val="28"/>
                <w:szCs w:val="28"/>
              </w:rPr>
              <w:t>подбору и утилизации павших животных</w:t>
            </w:r>
            <w:r w:rsidR="005C2EC3" w:rsidRPr="00EE46F7">
              <w:rPr>
                <w:rFonts w:ascii="Times New Roman" w:eastAsia="Times New Roman" w:hAnsi="Times New Roman"/>
                <w:sz w:val="28"/>
                <w:szCs w:val="28"/>
              </w:rPr>
              <w:t>;</w:t>
            </w:r>
          </w:p>
          <w:p w:rsidR="00602323" w:rsidRPr="00EE46F7" w:rsidRDefault="001B1656"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Ппупж</w:t>
            </w:r>
            <w:proofErr w:type="spellEnd"/>
            <w:r w:rsidR="005C2EC3" w:rsidRPr="00EE46F7">
              <w:rPr>
                <w:rFonts w:ascii="Times New Roman" w:eastAsia="Times New Roman" w:hAnsi="Times New Roman"/>
                <w:sz w:val="28"/>
                <w:szCs w:val="28"/>
              </w:rPr>
              <w:t xml:space="preserve"> </w:t>
            </w:r>
            <w:r w:rsidR="00602323" w:rsidRPr="00EE46F7">
              <w:rPr>
                <w:rFonts w:ascii="Times New Roman" w:eastAsia="Times New Roman" w:hAnsi="Times New Roman"/>
                <w:sz w:val="28"/>
                <w:szCs w:val="28"/>
              </w:rPr>
              <w:t>- плановый показатель по подбору</w:t>
            </w:r>
            <w:r w:rsidR="0069677D" w:rsidRPr="00EE46F7">
              <w:rPr>
                <w:rFonts w:ascii="Times New Roman" w:eastAsia="Times New Roman" w:hAnsi="Times New Roman"/>
                <w:sz w:val="28"/>
                <w:szCs w:val="28"/>
              </w:rPr>
              <w:t xml:space="preserve"> и утилизации па</w:t>
            </w:r>
            <w:r w:rsidRPr="00EE46F7">
              <w:rPr>
                <w:rFonts w:ascii="Times New Roman" w:eastAsia="Times New Roman" w:hAnsi="Times New Roman"/>
                <w:sz w:val="28"/>
                <w:szCs w:val="28"/>
              </w:rPr>
              <w:t>в</w:t>
            </w:r>
            <w:r w:rsidR="0069677D" w:rsidRPr="00EE46F7">
              <w:rPr>
                <w:rFonts w:ascii="Times New Roman" w:eastAsia="Times New Roman" w:hAnsi="Times New Roman"/>
                <w:sz w:val="28"/>
                <w:szCs w:val="28"/>
              </w:rPr>
              <w:t>ших</w:t>
            </w:r>
            <w:r w:rsidR="00AF6C60" w:rsidRPr="00EE46F7">
              <w:rPr>
                <w:rFonts w:ascii="Times New Roman" w:eastAsia="Times New Roman" w:hAnsi="Times New Roman"/>
                <w:sz w:val="28"/>
                <w:szCs w:val="28"/>
              </w:rPr>
              <w:t xml:space="preserve"> животных</w:t>
            </w:r>
            <w:r w:rsidR="005C2EC3" w:rsidRPr="00EE46F7">
              <w:rPr>
                <w:rFonts w:ascii="Times New Roman" w:eastAsia="Times New Roman" w:hAnsi="Times New Roman"/>
                <w:sz w:val="28"/>
                <w:szCs w:val="28"/>
              </w:rPr>
              <w:t>.</w:t>
            </w:r>
          </w:p>
        </w:tc>
      </w:tr>
      <w:tr w:rsidR="00662B3A" w:rsidRPr="00EE46F7" w:rsidTr="00262069">
        <w:tc>
          <w:tcPr>
            <w:tcW w:w="534" w:type="dxa"/>
            <w:shd w:val="clear" w:color="auto" w:fill="auto"/>
          </w:tcPr>
          <w:p w:rsidR="00662B3A"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17</w:t>
            </w:r>
          </w:p>
        </w:tc>
        <w:tc>
          <w:tcPr>
            <w:tcW w:w="4252" w:type="dxa"/>
            <w:shd w:val="clear" w:color="auto" w:fill="auto"/>
          </w:tcPr>
          <w:p w:rsidR="00662B3A" w:rsidRPr="00EE46F7" w:rsidRDefault="00662B3A" w:rsidP="00262069">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 xml:space="preserve">Увеличение доли площади зеленых насаждений общего пользования сельских округов в сравнении </w:t>
            </w:r>
            <w:proofErr w:type="gramStart"/>
            <w:r w:rsidRPr="00EE46F7">
              <w:rPr>
                <w:rFonts w:ascii="Times New Roman" w:eastAsia="Times New Roman" w:hAnsi="Times New Roman"/>
                <w:sz w:val="28"/>
                <w:szCs w:val="28"/>
              </w:rPr>
              <w:t>с  общей</w:t>
            </w:r>
            <w:proofErr w:type="gramEnd"/>
            <w:r w:rsidRPr="00EE46F7">
              <w:rPr>
                <w:rFonts w:ascii="Times New Roman" w:eastAsia="Times New Roman" w:hAnsi="Times New Roman"/>
                <w:sz w:val="28"/>
                <w:szCs w:val="28"/>
              </w:rPr>
              <w:t xml:space="preserve"> площадью зеленых насаждений сельских округов  прошлого года</w:t>
            </w:r>
            <w:r w:rsidR="00BF65A0">
              <w:rPr>
                <w:rFonts w:ascii="Times New Roman" w:eastAsia="Times New Roman" w:hAnsi="Times New Roman"/>
                <w:sz w:val="28"/>
                <w:szCs w:val="28"/>
              </w:rPr>
              <w:t>, (Д)</w:t>
            </w:r>
          </w:p>
        </w:tc>
        <w:tc>
          <w:tcPr>
            <w:tcW w:w="4500" w:type="dxa"/>
            <w:shd w:val="clear" w:color="auto" w:fill="auto"/>
          </w:tcPr>
          <w:p w:rsidR="00D71286" w:rsidRDefault="00D71286" w:rsidP="00262069">
            <w:pPr>
              <w:pStyle w:val="a7"/>
              <w:jc w:val="both"/>
              <w:rPr>
                <w:rFonts w:ascii="Times New Roman" w:eastAsia="Times New Roman" w:hAnsi="Times New Roman"/>
                <w:noProof/>
                <w:sz w:val="28"/>
                <w:szCs w:val="28"/>
                <w:lang w:eastAsia="ru-RU"/>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Кзнт</m:t>
                  </m:r>
                </m:num>
                <m:den>
                  <m:r>
                    <m:rPr>
                      <m:sty m:val="p"/>
                    </m:rPr>
                    <w:rPr>
                      <w:rFonts w:ascii="Cambria Math" w:eastAsia="Times New Roman" w:hAnsi="Cambria Math" w:cs="Cambria Math"/>
                      <w:sz w:val="28"/>
                      <w:szCs w:val="28"/>
                    </w:rPr>
                    <m:t>Кзнп</m:t>
                  </m:r>
                </m:den>
              </m:f>
              <m:r>
                <w:rPr>
                  <w:rFonts w:ascii="Cambria Math" w:eastAsia="Times New Roman" w:hAnsi="Cambria Math"/>
                  <w:sz w:val="28"/>
                  <w:szCs w:val="28"/>
                </w:rPr>
                <m:t>*100</m:t>
              </m:r>
            </m:oMath>
            <w:r>
              <w:rPr>
                <w:rFonts w:ascii="Times New Roman" w:eastAsia="Times New Roman" w:hAnsi="Times New Roman"/>
                <w:noProof/>
                <w:sz w:val="28"/>
                <w:szCs w:val="28"/>
              </w:rPr>
              <w:t>, где:</w:t>
            </w:r>
          </w:p>
          <w:p w:rsidR="00662B3A" w:rsidRPr="00EE46F7" w:rsidRDefault="00662B3A" w:rsidP="00262069">
            <w:pPr>
              <w:pStyle w:val="a7"/>
              <w:jc w:val="both"/>
              <w:rPr>
                <w:rFonts w:ascii="Times New Roman" w:eastAsia="Times New Roman" w:hAnsi="Times New Roman"/>
                <w:noProof/>
                <w:sz w:val="28"/>
                <w:szCs w:val="28"/>
                <w:lang w:eastAsia="ru-RU"/>
              </w:rPr>
            </w:pPr>
            <w:r w:rsidRPr="00EE46F7">
              <w:rPr>
                <w:rFonts w:ascii="Times New Roman" w:eastAsia="Times New Roman" w:hAnsi="Times New Roman"/>
                <w:noProof/>
                <w:sz w:val="28"/>
                <w:szCs w:val="28"/>
                <w:lang w:eastAsia="ru-RU"/>
              </w:rPr>
              <w:t>Кзнт –количество высаженных зеленых насаждений в текущем году;</w:t>
            </w:r>
          </w:p>
          <w:p w:rsidR="00662B3A" w:rsidRPr="00EE46F7" w:rsidRDefault="00662B3A" w:rsidP="00262069">
            <w:pPr>
              <w:pStyle w:val="a7"/>
              <w:jc w:val="both"/>
              <w:rPr>
                <w:rFonts w:ascii="Times New Roman" w:eastAsia="Times New Roman" w:hAnsi="Times New Roman"/>
                <w:noProof/>
                <w:sz w:val="28"/>
                <w:szCs w:val="28"/>
                <w:lang w:eastAsia="ru-RU"/>
              </w:rPr>
            </w:pPr>
            <w:r w:rsidRPr="00EE46F7">
              <w:rPr>
                <w:rFonts w:ascii="Times New Roman" w:eastAsia="Times New Roman" w:hAnsi="Times New Roman"/>
                <w:noProof/>
                <w:sz w:val="28"/>
                <w:szCs w:val="28"/>
                <w:lang w:eastAsia="ru-RU"/>
              </w:rPr>
              <w:t>Кзнп</w:t>
            </w:r>
            <w:r w:rsidR="005C2EC3" w:rsidRPr="00EE46F7">
              <w:rPr>
                <w:rFonts w:ascii="Times New Roman" w:eastAsia="Times New Roman" w:hAnsi="Times New Roman"/>
                <w:noProof/>
                <w:sz w:val="28"/>
                <w:szCs w:val="28"/>
                <w:lang w:eastAsia="ru-RU"/>
              </w:rPr>
              <w:t xml:space="preserve"> </w:t>
            </w:r>
            <w:r w:rsidRPr="00EE46F7">
              <w:rPr>
                <w:rFonts w:ascii="Times New Roman" w:eastAsia="Times New Roman" w:hAnsi="Times New Roman"/>
                <w:noProof/>
                <w:sz w:val="28"/>
                <w:szCs w:val="28"/>
                <w:lang w:eastAsia="ru-RU"/>
              </w:rPr>
              <w:t>- количество высаженных зел</w:t>
            </w:r>
            <w:r w:rsidR="00AF6C60" w:rsidRPr="00EE46F7">
              <w:rPr>
                <w:rFonts w:ascii="Times New Roman" w:eastAsia="Times New Roman" w:hAnsi="Times New Roman"/>
                <w:noProof/>
                <w:sz w:val="28"/>
                <w:szCs w:val="28"/>
                <w:lang w:eastAsia="ru-RU"/>
              </w:rPr>
              <w:t>еных насаждений в прошлом году</w:t>
            </w:r>
            <w:r w:rsidR="005C2EC3" w:rsidRPr="00EE46F7">
              <w:rPr>
                <w:rFonts w:ascii="Times New Roman" w:eastAsia="Times New Roman" w:hAnsi="Times New Roman"/>
                <w:noProof/>
                <w:sz w:val="28"/>
                <w:szCs w:val="28"/>
                <w:lang w:eastAsia="ru-RU"/>
              </w:rPr>
              <w:t>.</w:t>
            </w:r>
            <w:r w:rsidR="00AF6C60" w:rsidRPr="00EE46F7">
              <w:rPr>
                <w:rFonts w:ascii="Times New Roman" w:eastAsia="Times New Roman" w:hAnsi="Times New Roman"/>
                <w:noProof/>
                <w:sz w:val="28"/>
                <w:szCs w:val="28"/>
                <w:lang w:eastAsia="ru-RU"/>
              </w:rPr>
              <w:t xml:space="preserve"> </w:t>
            </w:r>
          </w:p>
        </w:tc>
      </w:tr>
      <w:tr w:rsidR="0070237B" w:rsidRPr="00EE46F7" w:rsidTr="00262069">
        <w:tc>
          <w:tcPr>
            <w:tcW w:w="534" w:type="dxa"/>
            <w:shd w:val="clear" w:color="auto" w:fill="auto"/>
          </w:tcPr>
          <w:p w:rsidR="0070237B"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18</w:t>
            </w:r>
          </w:p>
        </w:tc>
        <w:tc>
          <w:tcPr>
            <w:tcW w:w="4252" w:type="dxa"/>
            <w:shd w:val="clear" w:color="auto" w:fill="auto"/>
          </w:tcPr>
          <w:p w:rsidR="0070237B" w:rsidRPr="00EE46F7" w:rsidRDefault="0070237B" w:rsidP="00262069">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Процент горения установок уличного освещения сельских округов</w:t>
            </w:r>
          </w:p>
        </w:tc>
        <w:tc>
          <w:tcPr>
            <w:tcW w:w="4500" w:type="dxa"/>
            <w:shd w:val="clear" w:color="auto" w:fill="auto"/>
          </w:tcPr>
          <w:p w:rsidR="0070237B" w:rsidRPr="00EE46F7" w:rsidRDefault="0070237B" w:rsidP="009B4938">
            <w:pPr>
              <w:pStyle w:val="a7"/>
              <w:jc w:val="both"/>
              <w:rPr>
                <w:rFonts w:ascii="Times New Roman" w:eastAsia="Times New Roman" w:hAnsi="Times New Roman"/>
                <w:noProof/>
                <w:sz w:val="28"/>
                <w:szCs w:val="28"/>
                <w:lang w:eastAsia="ru-RU"/>
              </w:rPr>
            </w:pPr>
            <w:r w:rsidRPr="00EE46F7">
              <w:rPr>
                <w:rFonts w:ascii="Times New Roman" w:eastAsia="Times New Roman" w:hAnsi="Times New Roman"/>
                <w:noProof/>
                <w:sz w:val="28"/>
                <w:szCs w:val="28"/>
                <w:lang w:eastAsia="ru-RU"/>
              </w:rPr>
              <w:t>Да</w:t>
            </w:r>
            <w:r w:rsidR="009B4938">
              <w:rPr>
                <w:rFonts w:ascii="Times New Roman" w:eastAsia="Times New Roman" w:hAnsi="Times New Roman"/>
                <w:noProof/>
                <w:sz w:val="28"/>
                <w:szCs w:val="28"/>
                <w:lang w:eastAsia="ru-RU"/>
              </w:rPr>
              <w:t>нные предоставляются МБ</w:t>
            </w:r>
            <w:r w:rsidR="005C2EC3" w:rsidRPr="00EE46F7">
              <w:rPr>
                <w:rFonts w:ascii="Times New Roman" w:eastAsia="Times New Roman" w:hAnsi="Times New Roman"/>
                <w:noProof/>
                <w:sz w:val="28"/>
                <w:szCs w:val="28"/>
                <w:lang w:eastAsia="ru-RU"/>
              </w:rPr>
              <w:t>У «</w:t>
            </w:r>
            <w:r w:rsidR="009B4938">
              <w:rPr>
                <w:rFonts w:ascii="Times New Roman" w:eastAsia="Times New Roman" w:hAnsi="Times New Roman"/>
                <w:noProof/>
                <w:sz w:val="28"/>
                <w:szCs w:val="28"/>
                <w:lang w:eastAsia="ru-RU"/>
              </w:rPr>
              <w:t>Центр Благоустройства</w:t>
            </w:r>
            <w:r w:rsidR="005C2EC3" w:rsidRPr="00EE46F7">
              <w:rPr>
                <w:rFonts w:ascii="Times New Roman" w:eastAsia="Times New Roman" w:hAnsi="Times New Roman"/>
                <w:noProof/>
                <w:sz w:val="28"/>
                <w:szCs w:val="28"/>
                <w:lang w:eastAsia="ru-RU"/>
              </w:rPr>
              <w:t>».</w:t>
            </w:r>
          </w:p>
        </w:tc>
      </w:tr>
      <w:tr w:rsidR="0092543D" w:rsidRPr="00EE46F7" w:rsidTr="00262069">
        <w:tc>
          <w:tcPr>
            <w:tcW w:w="534" w:type="dxa"/>
            <w:shd w:val="clear" w:color="auto" w:fill="auto"/>
          </w:tcPr>
          <w:p w:rsidR="0092543D" w:rsidRPr="00EE46F7" w:rsidRDefault="00A47CFE"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1</w:t>
            </w:r>
            <w:r w:rsidR="00D81FCF" w:rsidRPr="00EE46F7">
              <w:rPr>
                <w:rFonts w:ascii="Times New Roman" w:eastAsia="Times New Roman" w:hAnsi="Times New Roman"/>
                <w:sz w:val="28"/>
                <w:szCs w:val="28"/>
              </w:rPr>
              <w:t>9</w:t>
            </w:r>
          </w:p>
        </w:tc>
        <w:tc>
          <w:tcPr>
            <w:tcW w:w="4252" w:type="dxa"/>
            <w:shd w:val="clear" w:color="auto" w:fill="auto"/>
          </w:tcPr>
          <w:p w:rsidR="0092543D" w:rsidRPr="00EE46F7" w:rsidRDefault="0092543D" w:rsidP="00262069">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 xml:space="preserve">Доля протяженности систем </w:t>
            </w:r>
            <w:proofErr w:type="spellStart"/>
            <w:r w:rsidRPr="00EE46F7">
              <w:rPr>
                <w:rFonts w:ascii="Times New Roman" w:eastAsia="Times New Roman" w:hAnsi="Times New Roman"/>
                <w:sz w:val="28"/>
                <w:szCs w:val="28"/>
              </w:rPr>
              <w:t>ливнеотведения</w:t>
            </w:r>
            <w:proofErr w:type="spellEnd"/>
            <w:r w:rsidRPr="00EE46F7">
              <w:rPr>
                <w:rFonts w:ascii="Times New Roman" w:eastAsia="Times New Roman" w:hAnsi="Times New Roman"/>
                <w:sz w:val="28"/>
                <w:szCs w:val="28"/>
              </w:rPr>
              <w:t xml:space="preserve"> </w:t>
            </w:r>
            <w:r w:rsidR="00F543C2" w:rsidRPr="00EE46F7">
              <w:rPr>
                <w:rFonts w:ascii="Times New Roman" w:eastAsia="Times New Roman" w:hAnsi="Times New Roman"/>
                <w:sz w:val="28"/>
                <w:szCs w:val="28"/>
              </w:rPr>
              <w:t xml:space="preserve">сельских </w:t>
            </w:r>
            <w:r w:rsidR="00F543C2" w:rsidRPr="00EE46F7">
              <w:rPr>
                <w:rFonts w:ascii="Times New Roman" w:eastAsia="Times New Roman" w:hAnsi="Times New Roman"/>
                <w:sz w:val="28"/>
                <w:szCs w:val="28"/>
              </w:rPr>
              <w:lastRenderedPageBreak/>
              <w:t>округов</w:t>
            </w:r>
            <w:r w:rsidR="005C2EC3" w:rsidRPr="00EE46F7">
              <w:rPr>
                <w:rFonts w:ascii="Times New Roman" w:eastAsia="Times New Roman" w:hAnsi="Times New Roman"/>
                <w:sz w:val="28"/>
                <w:szCs w:val="28"/>
              </w:rPr>
              <w:t>,</w:t>
            </w:r>
            <w:r w:rsidR="00F543C2"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нуждающихся в ремонте</w:t>
            </w:r>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(реконструкции)</w:t>
            </w:r>
            <w:r w:rsidR="005C2EC3" w:rsidRPr="00EE46F7">
              <w:rPr>
                <w:rFonts w:ascii="Times New Roman" w:eastAsia="Times New Roman" w:hAnsi="Times New Roman"/>
                <w:sz w:val="28"/>
                <w:szCs w:val="28"/>
              </w:rPr>
              <w:t>,</w:t>
            </w:r>
            <w:r w:rsidRPr="00EE46F7">
              <w:rPr>
                <w:rFonts w:ascii="Times New Roman" w:eastAsia="Times New Roman" w:hAnsi="Times New Roman"/>
                <w:sz w:val="28"/>
                <w:szCs w:val="28"/>
              </w:rPr>
              <w:t xml:space="preserve"> к общей протяженности </w:t>
            </w:r>
            <w:proofErr w:type="spellStart"/>
            <w:r w:rsidRPr="00EE46F7">
              <w:rPr>
                <w:rFonts w:ascii="Times New Roman" w:eastAsia="Times New Roman" w:hAnsi="Times New Roman"/>
                <w:sz w:val="28"/>
                <w:szCs w:val="28"/>
              </w:rPr>
              <w:t>ливнеотведения</w:t>
            </w:r>
            <w:proofErr w:type="spellEnd"/>
            <w:r w:rsidR="00F543C2" w:rsidRPr="00EE46F7">
              <w:rPr>
                <w:rFonts w:ascii="Times New Roman" w:eastAsia="Times New Roman" w:hAnsi="Times New Roman"/>
                <w:sz w:val="28"/>
                <w:szCs w:val="28"/>
              </w:rPr>
              <w:t xml:space="preserve"> сельских округов</w:t>
            </w:r>
            <w:r w:rsidR="008F260B" w:rsidRPr="00EE46F7">
              <w:rPr>
                <w:rFonts w:ascii="Times New Roman" w:eastAsia="Times New Roman" w:hAnsi="Times New Roman"/>
                <w:sz w:val="28"/>
                <w:szCs w:val="28"/>
              </w:rPr>
              <w:t xml:space="preserve">, </w:t>
            </w:r>
            <w:r w:rsidR="004732A6" w:rsidRPr="00EE46F7">
              <w:rPr>
                <w:rFonts w:ascii="Times New Roman" w:eastAsia="Times New Roman" w:hAnsi="Times New Roman"/>
                <w:sz w:val="28"/>
                <w:szCs w:val="28"/>
              </w:rPr>
              <w:t>(Д)</w:t>
            </w:r>
            <w:r w:rsidRPr="00EE46F7">
              <w:rPr>
                <w:rFonts w:ascii="Times New Roman" w:eastAsia="Times New Roman" w:hAnsi="Times New Roman"/>
                <w:sz w:val="28"/>
                <w:szCs w:val="28"/>
              </w:rPr>
              <w:t xml:space="preserve"> </w:t>
            </w:r>
          </w:p>
        </w:tc>
        <w:tc>
          <w:tcPr>
            <w:tcW w:w="4500" w:type="dxa"/>
            <w:shd w:val="clear" w:color="auto" w:fill="auto"/>
          </w:tcPr>
          <w:p w:rsidR="0092543D" w:rsidRPr="00EE46F7" w:rsidRDefault="00D71286" w:rsidP="00262069">
            <w:pPr>
              <w:pStyle w:val="a7"/>
              <w:jc w:val="both"/>
              <w:rPr>
                <w:rFonts w:ascii="Times New Roman" w:eastAsia="Times New Roman" w:hAnsi="Times New Roman"/>
                <w:sz w:val="28"/>
                <w:szCs w:val="28"/>
              </w:rPr>
            </w:pPr>
            <m:oMath>
              <m:r>
                <w:rPr>
                  <w:rFonts w:ascii="Cambria Math" w:eastAsia="Times New Roman" w:hAnsi="Cambria Math" w:cs="Cambria Math"/>
                  <w:sz w:val="28"/>
                  <w:szCs w:val="28"/>
                </w:rPr>
                <w:lastRenderedPageBreak/>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СЛнр</m:t>
                  </m:r>
                </m:num>
                <m:den>
                  <m:r>
                    <m:rPr>
                      <m:sty m:val="p"/>
                    </m:rPr>
                    <w:rPr>
                      <w:rFonts w:ascii="Cambria Math" w:eastAsia="Times New Roman" w:hAnsi="Cambria Math" w:cs="Cambria Math"/>
                      <w:sz w:val="28"/>
                      <w:szCs w:val="28"/>
                    </w:rPr>
                    <m:t>СЛоп</m:t>
                  </m:r>
                </m:den>
              </m:f>
              <m:r>
                <w:rPr>
                  <w:rFonts w:ascii="Cambria Math" w:eastAsia="Times New Roman" w:hAnsi="Cambria Math"/>
                  <w:sz w:val="28"/>
                  <w:szCs w:val="28"/>
                </w:rPr>
                <m:t>*100</m:t>
              </m:r>
            </m:oMath>
            <w:r>
              <w:rPr>
                <w:rFonts w:ascii="Times New Roman" w:eastAsia="Times New Roman" w:hAnsi="Times New Roman"/>
                <w:sz w:val="28"/>
                <w:szCs w:val="28"/>
              </w:rPr>
              <w:t>, где:</w:t>
            </w:r>
          </w:p>
          <w:p w:rsidR="0092543D" w:rsidRPr="00EE46F7" w:rsidRDefault="0092543D"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СЛнр</w:t>
            </w:r>
            <w:proofErr w:type="spellEnd"/>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протяженность системы </w:t>
            </w:r>
            <w:proofErr w:type="spellStart"/>
            <w:r w:rsidRPr="00EE46F7">
              <w:rPr>
                <w:rFonts w:ascii="Times New Roman" w:eastAsia="Times New Roman" w:hAnsi="Times New Roman"/>
                <w:sz w:val="28"/>
                <w:szCs w:val="28"/>
              </w:rPr>
              <w:lastRenderedPageBreak/>
              <w:t>ливнеотведения</w:t>
            </w:r>
            <w:proofErr w:type="spellEnd"/>
            <w:r w:rsidR="00F543C2" w:rsidRPr="00EE46F7">
              <w:rPr>
                <w:rFonts w:ascii="Times New Roman" w:eastAsia="Times New Roman" w:hAnsi="Times New Roman"/>
                <w:sz w:val="28"/>
                <w:szCs w:val="28"/>
              </w:rPr>
              <w:t xml:space="preserve"> сельских округов</w:t>
            </w:r>
            <w:r w:rsidR="008F260B" w:rsidRPr="00EE46F7">
              <w:rPr>
                <w:rFonts w:ascii="Times New Roman" w:eastAsia="Times New Roman" w:hAnsi="Times New Roman"/>
                <w:sz w:val="28"/>
                <w:szCs w:val="28"/>
              </w:rPr>
              <w:t>,</w:t>
            </w:r>
            <w:r w:rsidR="005C2EC3" w:rsidRPr="00EE46F7">
              <w:rPr>
                <w:rFonts w:ascii="Times New Roman" w:eastAsia="Times New Roman" w:hAnsi="Times New Roman"/>
                <w:sz w:val="28"/>
                <w:szCs w:val="28"/>
              </w:rPr>
              <w:t xml:space="preserve"> нуждающий</w:t>
            </w:r>
            <w:r w:rsidRPr="00EE46F7">
              <w:rPr>
                <w:rFonts w:ascii="Times New Roman" w:eastAsia="Times New Roman" w:hAnsi="Times New Roman"/>
                <w:sz w:val="28"/>
                <w:szCs w:val="28"/>
              </w:rPr>
              <w:t>ся в ремонте;</w:t>
            </w:r>
          </w:p>
          <w:p w:rsidR="0092543D" w:rsidRPr="00EE46F7" w:rsidRDefault="0092543D"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СЛоп</w:t>
            </w:r>
            <w:proofErr w:type="spellEnd"/>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xml:space="preserve"> общая протяженность систем </w:t>
            </w:r>
            <w:proofErr w:type="spellStart"/>
            <w:r w:rsidRPr="00EE46F7">
              <w:rPr>
                <w:rFonts w:ascii="Times New Roman" w:eastAsia="Times New Roman" w:hAnsi="Times New Roman"/>
                <w:sz w:val="28"/>
                <w:szCs w:val="28"/>
              </w:rPr>
              <w:t>ливнеотведения</w:t>
            </w:r>
            <w:proofErr w:type="spellEnd"/>
            <w:r w:rsidR="00F543C2" w:rsidRPr="00EE46F7">
              <w:rPr>
                <w:rFonts w:ascii="Times New Roman" w:eastAsia="Times New Roman" w:hAnsi="Times New Roman"/>
                <w:sz w:val="28"/>
                <w:szCs w:val="28"/>
              </w:rPr>
              <w:t xml:space="preserve"> сельских округов.</w:t>
            </w:r>
          </w:p>
        </w:tc>
      </w:tr>
      <w:tr w:rsidR="008B4A3A" w:rsidRPr="00EE46F7" w:rsidTr="00262069">
        <w:tc>
          <w:tcPr>
            <w:tcW w:w="534" w:type="dxa"/>
            <w:shd w:val="clear" w:color="auto" w:fill="auto"/>
          </w:tcPr>
          <w:p w:rsidR="008B4A3A"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lastRenderedPageBreak/>
              <w:t>20</w:t>
            </w:r>
          </w:p>
        </w:tc>
        <w:tc>
          <w:tcPr>
            <w:tcW w:w="4252" w:type="dxa"/>
            <w:shd w:val="clear" w:color="auto" w:fill="auto"/>
          </w:tcPr>
          <w:p w:rsidR="008B4A3A" w:rsidRPr="00EE46F7" w:rsidRDefault="008B4A3A" w:rsidP="00A361F7">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 xml:space="preserve">Доля площади обустроенных пешеходных переходов </w:t>
            </w:r>
            <w:r w:rsidR="00A361F7">
              <w:rPr>
                <w:rFonts w:ascii="Times New Roman" w:eastAsia="Times New Roman" w:hAnsi="Times New Roman"/>
                <w:sz w:val="28"/>
                <w:szCs w:val="28"/>
              </w:rPr>
              <w:t xml:space="preserve">и тротуаров </w:t>
            </w:r>
            <w:r w:rsidR="00A361F7" w:rsidRPr="00EE46F7">
              <w:rPr>
                <w:rFonts w:ascii="Times New Roman" w:eastAsia="Times New Roman" w:hAnsi="Times New Roman"/>
                <w:sz w:val="28"/>
                <w:szCs w:val="28"/>
              </w:rPr>
              <w:t xml:space="preserve">сельских округов </w:t>
            </w:r>
            <w:r w:rsidRPr="00EE46F7">
              <w:rPr>
                <w:rFonts w:ascii="Times New Roman" w:eastAsia="Times New Roman" w:hAnsi="Times New Roman"/>
                <w:sz w:val="28"/>
                <w:szCs w:val="28"/>
              </w:rPr>
              <w:t xml:space="preserve">общего пользования к </w:t>
            </w:r>
            <w:proofErr w:type="gramStart"/>
            <w:r w:rsidRPr="00EE46F7">
              <w:rPr>
                <w:rFonts w:ascii="Times New Roman" w:eastAsia="Times New Roman" w:hAnsi="Times New Roman"/>
                <w:sz w:val="28"/>
                <w:szCs w:val="28"/>
              </w:rPr>
              <w:t>общей  площади</w:t>
            </w:r>
            <w:proofErr w:type="gramEnd"/>
            <w:r w:rsidRPr="00EE46F7">
              <w:rPr>
                <w:rFonts w:ascii="Times New Roman" w:eastAsia="Times New Roman" w:hAnsi="Times New Roman"/>
                <w:sz w:val="28"/>
                <w:szCs w:val="28"/>
              </w:rPr>
              <w:t xml:space="preserve"> пешеходных переходов и тротуаров </w:t>
            </w:r>
            <w:r w:rsidR="00A361F7" w:rsidRPr="00EE46F7">
              <w:rPr>
                <w:rFonts w:ascii="Times New Roman" w:eastAsia="Times New Roman" w:hAnsi="Times New Roman"/>
                <w:sz w:val="28"/>
                <w:szCs w:val="28"/>
              </w:rPr>
              <w:t xml:space="preserve">сельских округов </w:t>
            </w:r>
            <w:r w:rsidRPr="00EE46F7">
              <w:rPr>
                <w:rFonts w:ascii="Times New Roman" w:eastAsia="Times New Roman" w:hAnsi="Times New Roman"/>
                <w:sz w:val="28"/>
                <w:szCs w:val="28"/>
              </w:rPr>
              <w:t>общего пользования муниципального образования город Новороссийск, (Д)</w:t>
            </w:r>
          </w:p>
        </w:tc>
        <w:tc>
          <w:tcPr>
            <w:tcW w:w="4500" w:type="dxa"/>
            <w:shd w:val="clear" w:color="auto" w:fill="auto"/>
          </w:tcPr>
          <w:p w:rsidR="008B4A3A" w:rsidRPr="00EE46F7" w:rsidRDefault="00D71286" w:rsidP="00262069">
            <w:pPr>
              <w:pStyle w:val="a7"/>
              <w:jc w:val="both"/>
              <w:rPr>
                <w:rFonts w:ascii="Times New Roman" w:eastAsia="Times New Roman" w:hAnsi="Times New Roman"/>
                <w:noProof/>
                <w:sz w:val="28"/>
                <w:szCs w:val="28"/>
                <w:lang w:eastAsia="ru-RU"/>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Поппт</m:t>
                  </m:r>
                </m:num>
                <m:den>
                  <m:r>
                    <m:rPr>
                      <m:sty m:val="p"/>
                    </m:rPr>
                    <w:rPr>
                      <w:rFonts w:ascii="Cambria Math" w:eastAsia="Times New Roman" w:hAnsi="Cambria Math" w:cs="Cambria Math"/>
                      <w:sz w:val="28"/>
                      <w:szCs w:val="28"/>
                    </w:rPr>
                    <m:t>Поп</m:t>
                  </m:r>
                </m:den>
              </m:f>
              <m:r>
                <w:rPr>
                  <w:rFonts w:ascii="Cambria Math" w:eastAsia="Times New Roman" w:hAnsi="Cambria Math"/>
                  <w:sz w:val="28"/>
                  <w:szCs w:val="28"/>
                </w:rPr>
                <m:t>*100</m:t>
              </m:r>
            </m:oMath>
            <w:r>
              <w:rPr>
                <w:rFonts w:ascii="Times New Roman" w:eastAsia="Times New Roman" w:hAnsi="Times New Roman"/>
                <w:noProof/>
                <w:sz w:val="28"/>
                <w:szCs w:val="28"/>
              </w:rPr>
              <w:t>, где:</w:t>
            </w:r>
          </w:p>
          <w:p w:rsidR="008B4A3A" w:rsidRPr="00EE46F7" w:rsidRDefault="005C2EC3"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Поппт</w:t>
            </w:r>
            <w:proofErr w:type="spellEnd"/>
            <w:r w:rsidRPr="00EE46F7">
              <w:rPr>
                <w:rFonts w:ascii="Times New Roman" w:eastAsia="Times New Roman" w:hAnsi="Times New Roman"/>
                <w:sz w:val="28"/>
                <w:szCs w:val="28"/>
              </w:rPr>
              <w:t xml:space="preserve"> - площадь</w:t>
            </w:r>
            <w:r w:rsidR="008B4A3A" w:rsidRPr="00EE46F7">
              <w:rPr>
                <w:rFonts w:ascii="Times New Roman" w:eastAsia="Times New Roman" w:hAnsi="Times New Roman"/>
                <w:sz w:val="28"/>
                <w:szCs w:val="28"/>
              </w:rPr>
              <w:t xml:space="preserve"> обустроенных пешеходных переходов и тротуаров сельских округов;</w:t>
            </w:r>
          </w:p>
          <w:p w:rsidR="008B4A3A" w:rsidRPr="00EE46F7" w:rsidRDefault="008B4A3A"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Поп</w:t>
            </w:r>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общая площадь муниципальных пешеходных переходов и тротуаров сельских округов.</w:t>
            </w:r>
          </w:p>
          <w:p w:rsidR="008B4A3A" w:rsidRPr="00EE46F7" w:rsidRDefault="008B4A3A" w:rsidP="00262069">
            <w:pPr>
              <w:pStyle w:val="a7"/>
              <w:jc w:val="both"/>
              <w:rPr>
                <w:rFonts w:ascii="Times New Roman" w:eastAsia="Times New Roman" w:hAnsi="Times New Roman"/>
                <w:noProof/>
                <w:sz w:val="28"/>
                <w:szCs w:val="28"/>
                <w:lang w:eastAsia="ru-RU"/>
              </w:rPr>
            </w:pPr>
          </w:p>
        </w:tc>
      </w:tr>
      <w:tr w:rsidR="00A836A6" w:rsidRPr="00EE46F7" w:rsidTr="00262069">
        <w:tc>
          <w:tcPr>
            <w:tcW w:w="534" w:type="dxa"/>
            <w:shd w:val="clear" w:color="auto" w:fill="auto"/>
          </w:tcPr>
          <w:p w:rsidR="00A836A6" w:rsidRPr="00EE46F7" w:rsidRDefault="00D81FCF" w:rsidP="00C542DB">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21</w:t>
            </w:r>
          </w:p>
        </w:tc>
        <w:tc>
          <w:tcPr>
            <w:tcW w:w="4252" w:type="dxa"/>
            <w:shd w:val="clear" w:color="auto" w:fill="auto"/>
          </w:tcPr>
          <w:p w:rsidR="00A836A6" w:rsidRPr="00EE46F7" w:rsidRDefault="00A836A6" w:rsidP="00262069">
            <w:pPr>
              <w:pStyle w:val="a7"/>
              <w:jc w:val="both"/>
              <w:rPr>
                <w:rFonts w:ascii="Times New Roman" w:eastAsia="Times New Roman" w:hAnsi="Times New Roman"/>
                <w:sz w:val="28"/>
                <w:szCs w:val="28"/>
              </w:rPr>
            </w:pPr>
            <w:r w:rsidRPr="00EE46F7">
              <w:rPr>
                <w:rFonts w:ascii="Times New Roman" w:eastAsia="Times New Roman" w:hAnsi="Times New Roman"/>
                <w:sz w:val="28"/>
                <w:szCs w:val="28"/>
              </w:rPr>
              <w:t>Доля протяженности автомобильных дорог общего пользования местного значения сельских округов, не отвечающих нормативным требованиям, в общей протяженности автомобильных дорог общего пользования местного значения сельских округов, (Д)</w:t>
            </w:r>
          </w:p>
        </w:tc>
        <w:tc>
          <w:tcPr>
            <w:tcW w:w="4500" w:type="dxa"/>
            <w:shd w:val="clear" w:color="auto" w:fill="auto"/>
          </w:tcPr>
          <w:p w:rsidR="00A836A6" w:rsidRPr="00EE46F7" w:rsidRDefault="00D71286" w:rsidP="00262069">
            <w:pPr>
              <w:pStyle w:val="a7"/>
              <w:jc w:val="both"/>
              <w:rPr>
                <w:rFonts w:ascii="Times New Roman" w:eastAsia="Times New Roman" w:hAnsi="Times New Roman"/>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ПДнот</m:t>
                  </m:r>
                </m:num>
                <m:den>
                  <m:r>
                    <m:rPr>
                      <m:sty m:val="p"/>
                    </m:rPr>
                    <w:rPr>
                      <w:rFonts w:ascii="Cambria Math" w:eastAsia="Times New Roman" w:hAnsi="Cambria Math" w:cs="Cambria Math"/>
                      <w:sz w:val="28"/>
                      <w:szCs w:val="28"/>
                    </w:rPr>
                    <m:t>ОПД</m:t>
                  </m:r>
                </m:den>
              </m:f>
              <m:r>
                <w:rPr>
                  <w:rFonts w:ascii="Cambria Math" w:eastAsia="Times New Roman" w:hAnsi="Cambria Math"/>
                  <w:sz w:val="28"/>
                  <w:szCs w:val="28"/>
                </w:rPr>
                <m:t>*100</m:t>
              </m:r>
            </m:oMath>
            <w:r>
              <w:rPr>
                <w:rFonts w:ascii="Times New Roman" w:eastAsia="Times New Roman" w:hAnsi="Times New Roman"/>
                <w:sz w:val="28"/>
                <w:szCs w:val="28"/>
              </w:rPr>
              <w:t>, где:</w:t>
            </w:r>
          </w:p>
          <w:p w:rsidR="00A836A6" w:rsidRPr="00EE46F7" w:rsidRDefault="00A836A6" w:rsidP="00262069">
            <w:pPr>
              <w:autoSpaceDE w:val="0"/>
              <w:autoSpaceDN w:val="0"/>
              <w:adjustRightInd w:val="0"/>
              <w:spacing w:after="0" w:line="240" w:lineRule="auto"/>
              <w:jc w:val="both"/>
              <w:rPr>
                <w:rFonts w:ascii="Times New Roman" w:eastAsia="Times New Roman" w:hAnsi="Times New Roman"/>
                <w:sz w:val="28"/>
                <w:szCs w:val="28"/>
              </w:rPr>
            </w:pPr>
            <w:proofErr w:type="spellStart"/>
            <w:r w:rsidRPr="00EE46F7">
              <w:rPr>
                <w:rFonts w:ascii="Times New Roman" w:eastAsia="Times New Roman" w:hAnsi="Times New Roman"/>
                <w:sz w:val="28"/>
                <w:szCs w:val="28"/>
              </w:rPr>
              <w:t>ПДнот</w:t>
            </w:r>
            <w:proofErr w:type="spellEnd"/>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протяженность автомобильных дорог общего пользования местного значения сельских округов, не отвечающих нормативным требованиям;</w:t>
            </w:r>
          </w:p>
          <w:p w:rsidR="00A836A6" w:rsidRPr="00EE46F7" w:rsidRDefault="00A836A6" w:rsidP="00262069">
            <w:pPr>
              <w:autoSpaceDE w:val="0"/>
              <w:autoSpaceDN w:val="0"/>
              <w:adjustRightInd w:val="0"/>
              <w:spacing w:after="0" w:line="240" w:lineRule="auto"/>
              <w:jc w:val="both"/>
              <w:rPr>
                <w:rFonts w:ascii="Times New Roman" w:eastAsia="Times New Roman" w:hAnsi="Times New Roman"/>
                <w:sz w:val="28"/>
                <w:szCs w:val="28"/>
              </w:rPr>
            </w:pPr>
            <w:r w:rsidRPr="00EE46F7">
              <w:rPr>
                <w:rFonts w:ascii="Times New Roman" w:eastAsia="Times New Roman" w:hAnsi="Times New Roman"/>
                <w:sz w:val="28"/>
                <w:szCs w:val="28"/>
              </w:rPr>
              <w:t>ОПД</w:t>
            </w:r>
            <w:r w:rsidR="005C2EC3" w:rsidRPr="00EE46F7">
              <w:rPr>
                <w:rFonts w:ascii="Times New Roman" w:eastAsia="Times New Roman" w:hAnsi="Times New Roman"/>
                <w:sz w:val="28"/>
                <w:szCs w:val="28"/>
              </w:rPr>
              <w:t xml:space="preserve"> </w:t>
            </w:r>
            <w:r w:rsidRPr="00EE46F7">
              <w:rPr>
                <w:rFonts w:ascii="Times New Roman" w:eastAsia="Times New Roman" w:hAnsi="Times New Roman"/>
                <w:sz w:val="28"/>
                <w:szCs w:val="28"/>
              </w:rPr>
              <w:t>- общая протяженность автомобильных дорог общего пользования местного значения сельских округов.</w:t>
            </w:r>
          </w:p>
        </w:tc>
      </w:tr>
      <w:tr w:rsidR="00442768" w:rsidRPr="00EE46F7" w:rsidTr="00262069">
        <w:tc>
          <w:tcPr>
            <w:tcW w:w="534" w:type="dxa"/>
            <w:shd w:val="clear" w:color="auto" w:fill="auto"/>
          </w:tcPr>
          <w:p w:rsidR="00442768" w:rsidRPr="00EE46F7" w:rsidRDefault="00442768"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t>22</w:t>
            </w:r>
          </w:p>
        </w:tc>
        <w:tc>
          <w:tcPr>
            <w:tcW w:w="4252" w:type="dxa"/>
            <w:shd w:val="clear" w:color="auto" w:fill="auto"/>
          </w:tcPr>
          <w:p w:rsidR="00442768" w:rsidRPr="00442768" w:rsidRDefault="00442768" w:rsidP="00262069">
            <w:pPr>
              <w:pStyle w:val="a7"/>
              <w:jc w:val="both"/>
              <w:rPr>
                <w:rFonts w:ascii="Times New Roman" w:eastAsia="Times New Roman" w:hAnsi="Times New Roman"/>
                <w:sz w:val="28"/>
                <w:szCs w:val="28"/>
              </w:rPr>
            </w:pPr>
            <w:r w:rsidRPr="00442768">
              <w:rPr>
                <w:rFonts w:ascii="Times New Roman" w:hAnsi="Times New Roman"/>
                <w:sz w:val="28"/>
                <w:szCs w:val="28"/>
              </w:rPr>
              <w:t>Уровень исполнения мероприятий по оплате взносов на капитальный ремонт</w:t>
            </w:r>
          </w:p>
        </w:tc>
        <w:tc>
          <w:tcPr>
            <w:tcW w:w="4500" w:type="dxa"/>
            <w:shd w:val="clear" w:color="auto" w:fill="auto"/>
          </w:tcPr>
          <w:p w:rsidR="00442768" w:rsidRPr="00442768" w:rsidRDefault="00442768" w:rsidP="00442768">
            <w:pPr>
              <w:spacing w:after="0"/>
              <w:rPr>
                <w:rFonts w:ascii="Times New Roman" w:hAnsi="Times New Roman"/>
                <w:sz w:val="28"/>
                <w:szCs w:val="28"/>
              </w:rPr>
            </w:pPr>
            <w:r w:rsidRPr="00442768">
              <w:rPr>
                <w:rFonts w:ascii="Times New Roman" w:hAnsi="Times New Roman"/>
                <w:sz w:val="28"/>
                <w:szCs w:val="28"/>
              </w:rPr>
              <w:t xml:space="preserve">Целевой показатель рассчитывается на </w:t>
            </w:r>
            <w:proofErr w:type="gramStart"/>
            <w:r w:rsidRPr="00442768">
              <w:rPr>
                <w:rFonts w:ascii="Times New Roman" w:hAnsi="Times New Roman"/>
                <w:sz w:val="28"/>
                <w:szCs w:val="28"/>
              </w:rPr>
              <w:t>основании  процента</w:t>
            </w:r>
            <w:proofErr w:type="gramEnd"/>
            <w:r w:rsidRPr="00442768">
              <w:rPr>
                <w:rFonts w:ascii="Times New Roman" w:hAnsi="Times New Roman"/>
                <w:sz w:val="28"/>
                <w:szCs w:val="28"/>
              </w:rPr>
              <w:t xml:space="preserve"> </w:t>
            </w:r>
            <w:r w:rsidR="00BC5E25">
              <w:rPr>
                <w:rFonts w:ascii="Times New Roman" w:hAnsi="Times New Roman"/>
                <w:sz w:val="28"/>
                <w:szCs w:val="28"/>
              </w:rPr>
              <w:t>оплаченных</w:t>
            </w:r>
            <w:r w:rsidRPr="00442768">
              <w:rPr>
                <w:rFonts w:ascii="Times New Roman" w:hAnsi="Times New Roman"/>
                <w:sz w:val="28"/>
                <w:szCs w:val="28"/>
              </w:rPr>
              <w:t xml:space="preserve"> взносов по </w:t>
            </w:r>
            <w:proofErr w:type="spellStart"/>
            <w:r w:rsidRPr="00442768">
              <w:rPr>
                <w:rFonts w:ascii="Times New Roman" w:hAnsi="Times New Roman"/>
                <w:sz w:val="28"/>
                <w:szCs w:val="28"/>
              </w:rPr>
              <w:t>кап.ремонту</w:t>
            </w:r>
            <w:proofErr w:type="spellEnd"/>
            <w:r w:rsidRPr="00442768">
              <w:rPr>
                <w:rFonts w:ascii="Times New Roman" w:hAnsi="Times New Roman"/>
                <w:sz w:val="28"/>
                <w:szCs w:val="28"/>
              </w:rPr>
              <w:t xml:space="preserve"> по всем квартирам, принятым к бюджетному учету по договорам соц. </w:t>
            </w:r>
            <w:r w:rsidR="001719FA">
              <w:rPr>
                <w:rFonts w:ascii="Times New Roman" w:hAnsi="Times New Roman"/>
                <w:sz w:val="28"/>
                <w:szCs w:val="28"/>
              </w:rPr>
              <w:t>найма.</w:t>
            </w:r>
          </w:p>
          <w:p w:rsidR="00442768" w:rsidRPr="00442768" w:rsidRDefault="00442768" w:rsidP="00442768">
            <w:pPr>
              <w:spacing w:after="0"/>
              <w:rPr>
                <w:rFonts w:ascii="Times New Roman" w:hAnsi="Times New Roman"/>
                <w:sz w:val="28"/>
                <w:szCs w:val="28"/>
              </w:rPr>
            </w:pPr>
            <w:r w:rsidRPr="00442768">
              <w:rPr>
                <w:rFonts w:ascii="Times New Roman" w:hAnsi="Times New Roman"/>
                <w:sz w:val="28"/>
                <w:szCs w:val="28"/>
              </w:rPr>
              <w:t>Количество кварт</w:t>
            </w:r>
            <w:r w:rsidR="008B2A6E">
              <w:rPr>
                <w:rFonts w:ascii="Times New Roman" w:hAnsi="Times New Roman"/>
                <w:sz w:val="28"/>
                <w:szCs w:val="28"/>
              </w:rPr>
              <w:t>ир, по которым оплачивают взносы</w:t>
            </w:r>
            <w:r w:rsidRPr="00442768">
              <w:rPr>
                <w:rFonts w:ascii="Times New Roman" w:hAnsi="Times New Roman"/>
                <w:sz w:val="28"/>
                <w:szCs w:val="28"/>
              </w:rPr>
              <w:t xml:space="preserve"> на</w:t>
            </w:r>
            <w:r w:rsidR="00BC5E25">
              <w:rPr>
                <w:rFonts w:ascii="Times New Roman" w:hAnsi="Times New Roman"/>
                <w:sz w:val="28"/>
                <w:szCs w:val="28"/>
              </w:rPr>
              <w:t xml:space="preserve"> капитальный ремонт на </w:t>
            </w:r>
            <w:r w:rsidR="000A5A83">
              <w:rPr>
                <w:rFonts w:ascii="Times New Roman" w:hAnsi="Times New Roman"/>
                <w:sz w:val="28"/>
                <w:szCs w:val="28"/>
              </w:rPr>
              <w:t xml:space="preserve">2023 </w:t>
            </w:r>
            <w:r w:rsidR="00BC5E25">
              <w:rPr>
                <w:rFonts w:ascii="Times New Roman" w:hAnsi="Times New Roman"/>
                <w:sz w:val="28"/>
                <w:szCs w:val="28"/>
              </w:rPr>
              <w:t>- 2290 ед</w:t>
            </w:r>
            <w:r w:rsidR="009334C9">
              <w:rPr>
                <w:rFonts w:ascii="Times New Roman" w:hAnsi="Times New Roman"/>
                <w:sz w:val="28"/>
                <w:szCs w:val="28"/>
              </w:rPr>
              <w:t>.</w:t>
            </w:r>
          </w:p>
          <w:p w:rsidR="00442768" w:rsidRPr="00442768" w:rsidRDefault="00442768" w:rsidP="00262069">
            <w:pPr>
              <w:pStyle w:val="a7"/>
              <w:jc w:val="both"/>
              <w:rPr>
                <w:rFonts w:ascii="Times New Roman" w:eastAsia="Times New Roman" w:hAnsi="Times New Roman"/>
                <w:sz w:val="28"/>
                <w:szCs w:val="28"/>
              </w:rPr>
            </w:pPr>
          </w:p>
        </w:tc>
      </w:tr>
      <w:tr w:rsidR="00442768" w:rsidRPr="00EE46F7" w:rsidTr="00262069">
        <w:tc>
          <w:tcPr>
            <w:tcW w:w="534" w:type="dxa"/>
            <w:shd w:val="clear" w:color="auto" w:fill="auto"/>
          </w:tcPr>
          <w:p w:rsidR="00442768" w:rsidRPr="00EE46F7" w:rsidRDefault="00442768"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t>23</w:t>
            </w:r>
          </w:p>
        </w:tc>
        <w:tc>
          <w:tcPr>
            <w:tcW w:w="4252" w:type="dxa"/>
            <w:shd w:val="clear" w:color="auto" w:fill="auto"/>
          </w:tcPr>
          <w:p w:rsidR="00442768" w:rsidRPr="00442768" w:rsidRDefault="00442768" w:rsidP="00262069">
            <w:pPr>
              <w:pStyle w:val="a7"/>
              <w:jc w:val="both"/>
              <w:rPr>
                <w:rFonts w:ascii="Times New Roman" w:eastAsia="Times New Roman" w:hAnsi="Times New Roman"/>
                <w:sz w:val="28"/>
                <w:szCs w:val="28"/>
              </w:rPr>
            </w:pPr>
            <w:r w:rsidRPr="00442768">
              <w:rPr>
                <w:rFonts w:ascii="Times New Roman" w:hAnsi="Times New Roman"/>
                <w:sz w:val="28"/>
                <w:szCs w:val="28"/>
              </w:rPr>
              <w:t>Исполнение решений суда по устранению недостатков, выявленных после введения МКД в эксплуатацию</w:t>
            </w:r>
          </w:p>
        </w:tc>
        <w:tc>
          <w:tcPr>
            <w:tcW w:w="4500" w:type="dxa"/>
            <w:shd w:val="clear" w:color="auto" w:fill="auto"/>
          </w:tcPr>
          <w:p w:rsidR="00442768" w:rsidRPr="00442768" w:rsidRDefault="00442768" w:rsidP="00262069">
            <w:pPr>
              <w:pStyle w:val="a7"/>
              <w:jc w:val="both"/>
              <w:rPr>
                <w:rFonts w:ascii="Times New Roman" w:eastAsia="Times New Roman" w:hAnsi="Times New Roman"/>
                <w:sz w:val="28"/>
                <w:szCs w:val="28"/>
              </w:rPr>
            </w:pPr>
            <w:r w:rsidRPr="00442768">
              <w:rPr>
                <w:rFonts w:ascii="Times New Roman" w:eastAsia="Times New Roman" w:hAnsi="Times New Roman"/>
                <w:sz w:val="28"/>
                <w:szCs w:val="28"/>
              </w:rPr>
              <w:t>Целевой показатель рассчитывается на основании количества решений</w:t>
            </w:r>
            <w:r w:rsidR="005C3D4D">
              <w:rPr>
                <w:rFonts w:ascii="Times New Roman" w:eastAsia="Times New Roman" w:hAnsi="Times New Roman"/>
                <w:sz w:val="28"/>
                <w:szCs w:val="28"/>
              </w:rPr>
              <w:t xml:space="preserve"> суда по устранению недостатков</w:t>
            </w:r>
            <w:r w:rsidRPr="00442768">
              <w:rPr>
                <w:rFonts w:ascii="Times New Roman" w:hAnsi="Times New Roman"/>
                <w:sz w:val="28"/>
                <w:szCs w:val="28"/>
              </w:rPr>
              <w:t>, выявленных после введения МКД в эксплуатацию</w:t>
            </w:r>
            <w:r w:rsidR="00644AB2">
              <w:rPr>
                <w:rFonts w:ascii="Times New Roman" w:hAnsi="Times New Roman"/>
                <w:sz w:val="28"/>
                <w:szCs w:val="28"/>
              </w:rPr>
              <w:t>.</w:t>
            </w:r>
          </w:p>
        </w:tc>
      </w:tr>
      <w:tr w:rsidR="00442768" w:rsidRPr="00EE46F7" w:rsidTr="00262069">
        <w:tc>
          <w:tcPr>
            <w:tcW w:w="534" w:type="dxa"/>
            <w:shd w:val="clear" w:color="auto" w:fill="auto"/>
          </w:tcPr>
          <w:p w:rsidR="00442768" w:rsidRPr="00EE46F7" w:rsidRDefault="00067F2B"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t>24</w:t>
            </w:r>
          </w:p>
        </w:tc>
        <w:tc>
          <w:tcPr>
            <w:tcW w:w="4252" w:type="dxa"/>
            <w:shd w:val="clear" w:color="auto" w:fill="auto"/>
          </w:tcPr>
          <w:p w:rsidR="00442768" w:rsidRPr="00EA0D12" w:rsidRDefault="00EA0D12" w:rsidP="00262069">
            <w:pPr>
              <w:pStyle w:val="a7"/>
              <w:jc w:val="both"/>
              <w:rPr>
                <w:rFonts w:ascii="Times New Roman" w:eastAsia="Times New Roman" w:hAnsi="Times New Roman"/>
                <w:sz w:val="28"/>
                <w:szCs w:val="28"/>
              </w:rPr>
            </w:pPr>
            <w:r w:rsidRPr="00EA0D12">
              <w:rPr>
                <w:rFonts w:ascii="Times New Roman" w:hAnsi="Times New Roman"/>
                <w:sz w:val="28"/>
                <w:szCs w:val="28"/>
              </w:rPr>
              <w:t>Доля улиц</w:t>
            </w:r>
            <w:r w:rsidR="00C3592E">
              <w:rPr>
                <w:rFonts w:ascii="Times New Roman" w:hAnsi="Times New Roman"/>
                <w:sz w:val="28"/>
                <w:szCs w:val="28"/>
              </w:rPr>
              <w:t>,</w:t>
            </w:r>
            <w:r w:rsidRPr="00EA0D12">
              <w:rPr>
                <w:rFonts w:ascii="Times New Roman" w:hAnsi="Times New Roman"/>
                <w:sz w:val="28"/>
                <w:szCs w:val="28"/>
              </w:rPr>
              <w:t xml:space="preserve"> на которых </w:t>
            </w:r>
            <w:r w:rsidRPr="00EA0D12">
              <w:rPr>
                <w:rFonts w:ascii="Times New Roman" w:hAnsi="Times New Roman"/>
                <w:sz w:val="28"/>
                <w:szCs w:val="28"/>
              </w:rPr>
              <w:lastRenderedPageBreak/>
              <w:t>реализуются мероприятия по наружному освещению</w:t>
            </w:r>
            <w:r w:rsidR="00C3592E">
              <w:rPr>
                <w:rFonts w:ascii="Times New Roman" w:hAnsi="Times New Roman"/>
                <w:sz w:val="28"/>
                <w:szCs w:val="28"/>
              </w:rPr>
              <w:t>,</w:t>
            </w:r>
            <w:r w:rsidRPr="00EA0D12">
              <w:rPr>
                <w:rFonts w:ascii="Times New Roman" w:hAnsi="Times New Roman"/>
                <w:sz w:val="28"/>
                <w:szCs w:val="28"/>
              </w:rPr>
              <w:t xml:space="preserve"> к общему количеству улиц на территории муниципального образования город Новороссийск</w:t>
            </w:r>
            <w:r>
              <w:rPr>
                <w:rFonts w:ascii="Times New Roman" w:hAnsi="Times New Roman"/>
                <w:sz w:val="28"/>
                <w:szCs w:val="28"/>
              </w:rPr>
              <w:t>, (Д)</w:t>
            </w:r>
          </w:p>
        </w:tc>
        <w:tc>
          <w:tcPr>
            <w:tcW w:w="4500" w:type="dxa"/>
            <w:shd w:val="clear" w:color="auto" w:fill="auto"/>
          </w:tcPr>
          <w:p w:rsidR="00EA0D12" w:rsidRDefault="00EA0D12" w:rsidP="00EA0D12">
            <w:pPr>
              <w:pStyle w:val="a7"/>
              <w:jc w:val="both"/>
              <w:rPr>
                <w:rFonts w:ascii="Times New Roman" w:eastAsia="Times New Roman" w:hAnsi="Times New Roman"/>
                <w:noProof/>
                <w:sz w:val="28"/>
                <w:szCs w:val="28"/>
              </w:rPr>
            </w:pPr>
            <m:oMath>
              <m:r>
                <w:rPr>
                  <w:rFonts w:ascii="Cambria Math" w:eastAsia="Times New Roman" w:hAnsi="Cambria Math" w:cs="Cambria Math"/>
                  <w:sz w:val="28"/>
                  <w:szCs w:val="28"/>
                </w:rPr>
                <w:lastRenderedPageBreak/>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Крно+Кпно</m:t>
                  </m:r>
                </m:num>
                <m:den>
                  <m:r>
                    <m:rPr>
                      <m:sty m:val="p"/>
                    </m:rPr>
                    <w:rPr>
                      <w:rFonts w:ascii="Cambria Math" w:eastAsia="Times New Roman" w:hAnsi="Cambria Math" w:cs="Cambria Math"/>
                      <w:sz w:val="28"/>
                      <w:szCs w:val="28"/>
                    </w:rPr>
                    <m:t>Кув</m:t>
                  </m:r>
                </m:den>
              </m:f>
              <m:r>
                <w:rPr>
                  <w:rFonts w:ascii="Cambria Math" w:eastAsia="Times New Roman" w:hAnsi="Cambria Math"/>
                  <w:sz w:val="28"/>
                  <w:szCs w:val="28"/>
                </w:rPr>
                <m:t>*100</m:t>
              </m:r>
            </m:oMath>
            <w:r>
              <w:rPr>
                <w:rFonts w:ascii="Times New Roman" w:eastAsia="Times New Roman" w:hAnsi="Times New Roman"/>
                <w:noProof/>
                <w:sz w:val="28"/>
                <w:szCs w:val="28"/>
              </w:rPr>
              <w:t>, где:</w:t>
            </w:r>
          </w:p>
          <w:p w:rsidR="00EA0D12" w:rsidRPr="00EA0D12" w:rsidRDefault="00EA0D12" w:rsidP="00EA0D12">
            <w:pPr>
              <w:spacing w:after="0"/>
              <w:jc w:val="both"/>
              <w:rPr>
                <w:rFonts w:ascii="Times New Roman" w:hAnsi="Times New Roman"/>
                <w:sz w:val="28"/>
                <w:szCs w:val="28"/>
              </w:rPr>
            </w:pPr>
            <w:proofErr w:type="spellStart"/>
            <w:r w:rsidRPr="00EA0D12">
              <w:rPr>
                <w:rFonts w:ascii="Times New Roman" w:hAnsi="Times New Roman"/>
                <w:sz w:val="28"/>
                <w:szCs w:val="28"/>
              </w:rPr>
              <w:lastRenderedPageBreak/>
              <w:t>Крно</w:t>
            </w:r>
            <w:proofErr w:type="spellEnd"/>
            <w:r w:rsidRPr="00EA0D12">
              <w:rPr>
                <w:rFonts w:ascii="Times New Roman" w:hAnsi="Times New Roman"/>
                <w:sz w:val="28"/>
                <w:szCs w:val="28"/>
              </w:rPr>
              <w:t>-количество улиц</w:t>
            </w:r>
            <w:r w:rsidR="000A5A83">
              <w:rPr>
                <w:rFonts w:ascii="Times New Roman" w:hAnsi="Times New Roman"/>
                <w:sz w:val="28"/>
                <w:szCs w:val="28"/>
              </w:rPr>
              <w:t>,</w:t>
            </w:r>
            <w:r w:rsidRPr="00EA0D12">
              <w:rPr>
                <w:rFonts w:ascii="Times New Roman" w:hAnsi="Times New Roman"/>
                <w:sz w:val="28"/>
                <w:szCs w:val="28"/>
              </w:rPr>
              <w:t xml:space="preserve"> на которых реализованы мероприятия по наружному освещению в прошлых периодах (базовое значение на </w:t>
            </w:r>
            <w:r w:rsidR="009334C9">
              <w:rPr>
                <w:rFonts w:ascii="Times New Roman" w:hAnsi="Times New Roman"/>
                <w:sz w:val="28"/>
                <w:szCs w:val="28"/>
              </w:rPr>
              <w:t>конец</w:t>
            </w:r>
            <w:r w:rsidRPr="00EA0D12">
              <w:rPr>
                <w:rFonts w:ascii="Times New Roman" w:hAnsi="Times New Roman"/>
                <w:sz w:val="28"/>
                <w:szCs w:val="28"/>
              </w:rPr>
              <w:t xml:space="preserve"> 2023</w:t>
            </w:r>
            <w:r w:rsidR="009334C9">
              <w:rPr>
                <w:rFonts w:ascii="Times New Roman" w:hAnsi="Times New Roman"/>
                <w:sz w:val="28"/>
                <w:szCs w:val="28"/>
              </w:rPr>
              <w:t>-1158</w:t>
            </w:r>
            <w:r w:rsidR="005C3D4D">
              <w:rPr>
                <w:rFonts w:ascii="Times New Roman" w:hAnsi="Times New Roman"/>
                <w:sz w:val="28"/>
                <w:szCs w:val="28"/>
              </w:rPr>
              <w:t xml:space="preserve"> ед.);</w:t>
            </w:r>
          </w:p>
          <w:p w:rsidR="00EA0D12" w:rsidRPr="00EA0D12" w:rsidRDefault="00EA0D12" w:rsidP="00EA0D12">
            <w:pPr>
              <w:spacing w:after="0"/>
              <w:jc w:val="both"/>
              <w:rPr>
                <w:rFonts w:ascii="Times New Roman" w:hAnsi="Times New Roman"/>
                <w:sz w:val="28"/>
                <w:szCs w:val="28"/>
              </w:rPr>
            </w:pPr>
            <w:proofErr w:type="spellStart"/>
            <w:r w:rsidRPr="00EA0D12">
              <w:rPr>
                <w:rFonts w:ascii="Times New Roman" w:hAnsi="Times New Roman"/>
                <w:sz w:val="28"/>
                <w:szCs w:val="28"/>
              </w:rPr>
              <w:t>Кпно</w:t>
            </w:r>
            <w:proofErr w:type="spellEnd"/>
            <w:r w:rsidRPr="00EA0D12">
              <w:rPr>
                <w:rFonts w:ascii="Times New Roman" w:hAnsi="Times New Roman"/>
                <w:sz w:val="28"/>
                <w:szCs w:val="28"/>
              </w:rPr>
              <w:t>-количество улиц</w:t>
            </w:r>
            <w:r w:rsidR="000A5A83">
              <w:rPr>
                <w:rFonts w:ascii="Times New Roman" w:hAnsi="Times New Roman"/>
                <w:sz w:val="28"/>
                <w:szCs w:val="28"/>
              </w:rPr>
              <w:t>,</w:t>
            </w:r>
            <w:r w:rsidRPr="00EA0D12">
              <w:rPr>
                <w:rFonts w:ascii="Times New Roman" w:hAnsi="Times New Roman"/>
                <w:sz w:val="28"/>
                <w:szCs w:val="28"/>
              </w:rPr>
              <w:t xml:space="preserve"> на которых запланированы мероприятия по наружному освещению в текущем году</w:t>
            </w:r>
            <w:r w:rsidR="005C3D4D">
              <w:rPr>
                <w:rFonts w:ascii="Times New Roman" w:hAnsi="Times New Roman"/>
                <w:sz w:val="28"/>
                <w:szCs w:val="28"/>
              </w:rPr>
              <w:t>;</w:t>
            </w:r>
            <w:r w:rsidRPr="00EA0D12">
              <w:rPr>
                <w:rFonts w:ascii="Times New Roman" w:hAnsi="Times New Roman"/>
                <w:sz w:val="28"/>
                <w:szCs w:val="28"/>
              </w:rPr>
              <w:t xml:space="preserve"> </w:t>
            </w:r>
          </w:p>
          <w:p w:rsidR="00442768" w:rsidRPr="00330805" w:rsidRDefault="00EA0D12" w:rsidP="009334C9">
            <w:pPr>
              <w:spacing w:after="0"/>
              <w:jc w:val="both"/>
              <w:rPr>
                <w:rFonts w:ascii="Times New Roman" w:hAnsi="Times New Roman"/>
                <w:sz w:val="28"/>
                <w:szCs w:val="28"/>
              </w:rPr>
            </w:pPr>
            <w:proofErr w:type="spellStart"/>
            <w:r w:rsidRPr="00EA0D12">
              <w:rPr>
                <w:rFonts w:ascii="Times New Roman" w:hAnsi="Times New Roman"/>
                <w:sz w:val="28"/>
                <w:szCs w:val="28"/>
              </w:rPr>
              <w:t>Кув</w:t>
            </w:r>
            <w:proofErr w:type="spellEnd"/>
            <w:r w:rsidRPr="00EA0D12">
              <w:rPr>
                <w:rFonts w:ascii="Times New Roman" w:hAnsi="Times New Roman"/>
                <w:sz w:val="28"/>
                <w:szCs w:val="28"/>
              </w:rPr>
              <w:t>- количество улиц на территории муниципального образования город Новороссийск (2023 год – 2541 ед.)</w:t>
            </w:r>
            <w:r w:rsidR="00644AB2">
              <w:rPr>
                <w:rFonts w:ascii="Times New Roman" w:hAnsi="Times New Roman"/>
                <w:sz w:val="28"/>
                <w:szCs w:val="28"/>
              </w:rPr>
              <w:t>.</w:t>
            </w:r>
          </w:p>
        </w:tc>
      </w:tr>
      <w:tr w:rsidR="00442768" w:rsidRPr="00EE46F7" w:rsidTr="00262069">
        <w:tc>
          <w:tcPr>
            <w:tcW w:w="534" w:type="dxa"/>
            <w:shd w:val="clear" w:color="auto" w:fill="auto"/>
          </w:tcPr>
          <w:p w:rsidR="00442768" w:rsidRPr="00EE46F7" w:rsidRDefault="00330805"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lastRenderedPageBreak/>
              <w:t>25</w:t>
            </w:r>
          </w:p>
        </w:tc>
        <w:tc>
          <w:tcPr>
            <w:tcW w:w="4252" w:type="dxa"/>
            <w:shd w:val="clear" w:color="auto" w:fill="auto"/>
          </w:tcPr>
          <w:p w:rsidR="00442768" w:rsidRPr="00330805" w:rsidRDefault="00330805" w:rsidP="00330805">
            <w:pPr>
              <w:pStyle w:val="a7"/>
              <w:jc w:val="both"/>
              <w:rPr>
                <w:rFonts w:ascii="Times New Roman" w:eastAsia="Times New Roman" w:hAnsi="Times New Roman"/>
                <w:sz w:val="28"/>
                <w:szCs w:val="28"/>
              </w:rPr>
            </w:pPr>
            <w:r w:rsidRPr="00330805">
              <w:rPr>
                <w:rFonts w:ascii="Times New Roman" w:hAnsi="Times New Roman"/>
                <w:sz w:val="28"/>
                <w:szCs w:val="28"/>
              </w:rPr>
              <w:t>Протяженност</w:t>
            </w:r>
            <w:r>
              <w:rPr>
                <w:rFonts w:ascii="Times New Roman" w:hAnsi="Times New Roman"/>
                <w:sz w:val="28"/>
                <w:szCs w:val="28"/>
              </w:rPr>
              <w:t>ь отремонтированных, построенных</w:t>
            </w:r>
            <w:r w:rsidRPr="00330805">
              <w:rPr>
                <w:rFonts w:ascii="Times New Roman" w:hAnsi="Times New Roman"/>
                <w:sz w:val="28"/>
                <w:szCs w:val="28"/>
              </w:rPr>
              <w:t xml:space="preserve"> и реконструированных линий наружного освещения</w:t>
            </w:r>
          </w:p>
        </w:tc>
        <w:tc>
          <w:tcPr>
            <w:tcW w:w="4500" w:type="dxa"/>
            <w:shd w:val="clear" w:color="auto" w:fill="auto"/>
          </w:tcPr>
          <w:p w:rsidR="00442768" w:rsidRPr="00330805" w:rsidRDefault="00330805" w:rsidP="00330805">
            <w:pPr>
              <w:spacing w:after="0"/>
              <w:jc w:val="both"/>
              <w:rPr>
                <w:rFonts w:ascii="Times New Roman" w:hAnsi="Times New Roman"/>
                <w:sz w:val="28"/>
                <w:szCs w:val="28"/>
              </w:rPr>
            </w:pPr>
            <w:r w:rsidRPr="00330805">
              <w:rPr>
                <w:rFonts w:ascii="Times New Roman" w:hAnsi="Times New Roman"/>
                <w:sz w:val="28"/>
                <w:szCs w:val="28"/>
              </w:rPr>
              <w:t>Целевой показатель рассчитывается на основании запланированных и выполненных работ по устройству, ремонту и реконструкции линий наружного освещения по локально-сметным расчетам</w:t>
            </w:r>
            <w:r w:rsidR="00644AB2">
              <w:rPr>
                <w:rFonts w:ascii="Times New Roman" w:hAnsi="Times New Roman"/>
                <w:sz w:val="28"/>
                <w:szCs w:val="28"/>
              </w:rPr>
              <w:t>.</w:t>
            </w:r>
          </w:p>
        </w:tc>
      </w:tr>
      <w:tr w:rsidR="00442768" w:rsidRPr="00EE46F7" w:rsidTr="00262069">
        <w:tc>
          <w:tcPr>
            <w:tcW w:w="534" w:type="dxa"/>
            <w:shd w:val="clear" w:color="auto" w:fill="auto"/>
          </w:tcPr>
          <w:p w:rsidR="00442768" w:rsidRPr="00EE46F7" w:rsidRDefault="00330805"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t>26</w:t>
            </w:r>
          </w:p>
        </w:tc>
        <w:tc>
          <w:tcPr>
            <w:tcW w:w="4252" w:type="dxa"/>
            <w:shd w:val="clear" w:color="auto" w:fill="auto"/>
          </w:tcPr>
          <w:p w:rsidR="00442768" w:rsidRPr="00330805" w:rsidRDefault="00330805" w:rsidP="00330805">
            <w:pPr>
              <w:pStyle w:val="a7"/>
              <w:jc w:val="both"/>
              <w:rPr>
                <w:rFonts w:ascii="Times New Roman" w:eastAsia="Times New Roman" w:hAnsi="Times New Roman"/>
                <w:sz w:val="28"/>
                <w:szCs w:val="28"/>
              </w:rPr>
            </w:pPr>
            <w:r w:rsidRPr="00330805">
              <w:rPr>
                <w:rFonts w:ascii="Times New Roman" w:hAnsi="Times New Roman"/>
                <w:sz w:val="28"/>
                <w:szCs w:val="28"/>
              </w:rPr>
              <w:t>Увеличение доли содержания площади цветников и зеленых насаждений в сравнении с аналогичным периодом прошлого года</w:t>
            </w:r>
            <w:r w:rsidR="001F1F52">
              <w:rPr>
                <w:rFonts w:ascii="Times New Roman" w:hAnsi="Times New Roman"/>
                <w:sz w:val="28"/>
                <w:szCs w:val="28"/>
              </w:rPr>
              <w:t>, (Д)</w:t>
            </w:r>
          </w:p>
        </w:tc>
        <w:tc>
          <w:tcPr>
            <w:tcW w:w="4500" w:type="dxa"/>
            <w:shd w:val="clear" w:color="auto" w:fill="auto"/>
          </w:tcPr>
          <w:p w:rsidR="00442768" w:rsidRPr="00330805" w:rsidRDefault="00330805" w:rsidP="00330805">
            <w:pPr>
              <w:pStyle w:val="a7"/>
              <w:jc w:val="both"/>
              <w:rPr>
                <w:rFonts w:ascii="Times New Roman" w:eastAsia="Times New Roman" w:hAnsi="Times New Roman"/>
                <w:noProof/>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Поз-Позп</m:t>
                  </m:r>
                </m:num>
                <m:den>
                  <m:r>
                    <m:rPr>
                      <m:sty m:val="p"/>
                    </m:rPr>
                    <w:rPr>
                      <w:rFonts w:ascii="Cambria Math" w:eastAsia="Times New Roman" w:hAnsi="Cambria Math" w:cs="Cambria Math"/>
                      <w:sz w:val="28"/>
                      <w:szCs w:val="28"/>
                    </w:rPr>
                    <m:t>Позп</m:t>
                  </m:r>
                </m:den>
              </m:f>
              <m:r>
                <w:rPr>
                  <w:rFonts w:ascii="Cambria Math" w:eastAsia="Times New Roman" w:hAnsi="Cambria Math"/>
                  <w:sz w:val="28"/>
                  <w:szCs w:val="28"/>
                </w:rPr>
                <m:t>*100</m:t>
              </m:r>
            </m:oMath>
            <w:r w:rsidRPr="00330805">
              <w:rPr>
                <w:rFonts w:ascii="Times New Roman" w:eastAsia="Times New Roman" w:hAnsi="Times New Roman"/>
                <w:noProof/>
                <w:sz w:val="28"/>
                <w:szCs w:val="28"/>
              </w:rPr>
              <w:t>, где:</w:t>
            </w:r>
          </w:p>
          <w:p w:rsidR="00330805" w:rsidRPr="00330805" w:rsidRDefault="00330805" w:rsidP="00330805">
            <w:pPr>
              <w:spacing w:after="0"/>
              <w:rPr>
                <w:rFonts w:ascii="Times New Roman" w:hAnsi="Times New Roman"/>
                <w:sz w:val="28"/>
                <w:szCs w:val="28"/>
              </w:rPr>
            </w:pPr>
            <w:r w:rsidRPr="00330805">
              <w:rPr>
                <w:rFonts w:ascii="Times New Roman" w:hAnsi="Times New Roman"/>
                <w:sz w:val="28"/>
                <w:szCs w:val="28"/>
              </w:rPr>
              <w:t>Поз-площадь содержания цветников, и газонов текущего года</w:t>
            </w:r>
            <w:r w:rsidR="005C3D4D">
              <w:rPr>
                <w:rFonts w:ascii="Times New Roman" w:hAnsi="Times New Roman"/>
                <w:sz w:val="28"/>
                <w:szCs w:val="28"/>
              </w:rPr>
              <w:t>;</w:t>
            </w:r>
            <w:r w:rsidRPr="00330805">
              <w:rPr>
                <w:rFonts w:ascii="Times New Roman" w:hAnsi="Times New Roman"/>
                <w:sz w:val="28"/>
                <w:szCs w:val="28"/>
              </w:rPr>
              <w:t xml:space="preserve"> </w:t>
            </w:r>
          </w:p>
          <w:p w:rsidR="00330805" w:rsidRPr="00330805" w:rsidRDefault="00330805" w:rsidP="009334C9">
            <w:pPr>
              <w:spacing w:after="0"/>
              <w:rPr>
                <w:rFonts w:ascii="Times New Roman" w:hAnsi="Times New Roman"/>
                <w:sz w:val="28"/>
                <w:szCs w:val="28"/>
              </w:rPr>
            </w:pPr>
            <w:proofErr w:type="spellStart"/>
            <w:r w:rsidRPr="00330805">
              <w:rPr>
                <w:rFonts w:ascii="Times New Roman" w:hAnsi="Times New Roman"/>
                <w:sz w:val="28"/>
                <w:szCs w:val="28"/>
              </w:rPr>
              <w:t>Позп</w:t>
            </w:r>
            <w:proofErr w:type="spellEnd"/>
            <w:r w:rsidRPr="00330805">
              <w:rPr>
                <w:rFonts w:ascii="Times New Roman" w:hAnsi="Times New Roman"/>
                <w:sz w:val="28"/>
                <w:szCs w:val="28"/>
              </w:rPr>
              <w:t>-площадь содержания цветников и газонов прошлого года (базовое значение 202</w:t>
            </w:r>
            <w:r w:rsidR="009334C9">
              <w:rPr>
                <w:rFonts w:ascii="Times New Roman" w:hAnsi="Times New Roman"/>
                <w:sz w:val="28"/>
                <w:szCs w:val="28"/>
              </w:rPr>
              <w:t>3</w:t>
            </w:r>
            <w:r w:rsidRPr="00330805">
              <w:rPr>
                <w:rFonts w:ascii="Times New Roman" w:hAnsi="Times New Roman"/>
                <w:sz w:val="28"/>
                <w:szCs w:val="28"/>
              </w:rPr>
              <w:t xml:space="preserve"> года – </w:t>
            </w:r>
            <w:r w:rsidRPr="00D1089D">
              <w:rPr>
                <w:rFonts w:ascii="Times New Roman" w:hAnsi="Times New Roman"/>
                <w:sz w:val="28"/>
                <w:szCs w:val="28"/>
              </w:rPr>
              <w:t>70924</w:t>
            </w:r>
            <w:r w:rsidRPr="00330805">
              <w:rPr>
                <w:rFonts w:ascii="Times New Roman" w:hAnsi="Times New Roman"/>
                <w:sz w:val="28"/>
                <w:szCs w:val="28"/>
              </w:rPr>
              <w:t xml:space="preserve"> м</w:t>
            </w:r>
            <w:r w:rsidRPr="008672D2">
              <w:rPr>
                <w:rFonts w:ascii="Times New Roman" w:hAnsi="Times New Roman"/>
                <w:sz w:val="28"/>
                <w:szCs w:val="28"/>
                <w:vertAlign w:val="superscript"/>
              </w:rPr>
              <w:t>2</w:t>
            </w:r>
            <w:r>
              <w:rPr>
                <w:rFonts w:ascii="Times New Roman" w:hAnsi="Times New Roman"/>
                <w:sz w:val="28"/>
                <w:szCs w:val="28"/>
              </w:rPr>
              <w:t>)</w:t>
            </w:r>
            <w:r w:rsidR="0045218E">
              <w:rPr>
                <w:rFonts w:ascii="Times New Roman" w:hAnsi="Times New Roman"/>
                <w:sz w:val="28"/>
                <w:szCs w:val="28"/>
              </w:rPr>
              <w:t>.</w:t>
            </w:r>
          </w:p>
        </w:tc>
      </w:tr>
      <w:tr w:rsidR="00442768" w:rsidRPr="00EE46F7" w:rsidTr="00262069">
        <w:tc>
          <w:tcPr>
            <w:tcW w:w="534" w:type="dxa"/>
            <w:shd w:val="clear" w:color="auto" w:fill="auto"/>
          </w:tcPr>
          <w:p w:rsidR="00442768" w:rsidRPr="00EE46F7" w:rsidRDefault="00CF4356"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t>27</w:t>
            </w:r>
          </w:p>
        </w:tc>
        <w:tc>
          <w:tcPr>
            <w:tcW w:w="4252" w:type="dxa"/>
            <w:shd w:val="clear" w:color="auto" w:fill="auto"/>
          </w:tcPr>
          <w:p w:rsidR="00442768" w:rsidRPr="00CF4356" w:rsidRDefault="00CF4356" w:rsidP="00C3592E">
            <w:pPr>
              <w:pStyle w:val="a7"/>
              <w:jc w:val="both"/>
              <w:rPr>
                <w:rFonts w:ascii="Times New Roman" w:eastAsia="Times New Roman" w:hAnsi="Times New Roman"/>
                <w:sz w:val="28"/>
                <w:szCs w:val="28"/>
              </w:rPr>
            </w:pPr>
            <w:r w:rsidRPr="00CF4356">
              <w:rPr>
                <w:rFonts w:ascii="Times New Roman" w:hAnsi="Times New Roman"/>
                <w:sz w:val="28"/>
                <w:szCs w:val="28"/>
              </w:rPr>
              <w:t>Д</w:t>
            </w:r>
            <w:r w:rsidR="00C3592E">
              <w:rPr>
                <w:rFonts w:ascii="Times New Roman" w:hAnsi="Times New Roman"/>
                <w:sz w:val="28"/>
                <w:szCs w:val="28"/>
              </w:rPr>
              <w:t>оля кладбищ, соответствующих Сан</w:t>
            </w:r>
            <w:r w:rsidRPr="00CF4356">
              <w:rPr>
                <w:rFonts w:ascii="Times New Roman" w:hAnsi="Times New Roman"/>
                <w:sz w:val="28"/>
                <w:szCs w:val="28"/>
              </w:rPr>
              <w:t xml:space="preserve">ПиНу </w:t>
            </w:r>
            <w:r w:rsidRPr="00CF4356">
              <w:rPr>
                <w:rFonts w:ascii="Times New Roman" w:hAnsi="Times New Roman"/>
                <w:color w:val="252525"/>
                <w:sz w:val="28"/>
                <w:szCs w:val="28"/>
                <w:shd w:val="clear" w:color="auto" w:fill="FFFFFF"/>
              </w:rPr>
              <w:t>2.1</w:t>
            </w:r>
            <w:r w:rsidR="00C3592E">
              <w:rPr>
                <w:rFonts w:ascii="Times New Roman" w:hAnsi="Times New Roman"/>
                <w:color w:val="252525"/>
                <w:sz w:val="28"/>
                <w:szCs w:val="28"/>
                <w:shd w:val="clear" w:color="auto" w:fill="FFFFFF"/>
              </w:rPr>
              <w:t>.3684-</w:t>
            </w:r>
            <w:proofErr w:type="gramStart"/>
            <w:r w:rsidR="00C3592E">
              <w:rPr>
                <w:rFonts w:ascii="Times New Roman" w:hAnsi="Times New Roman"/>
                <w:color w:val="252525"/>
                <w:sz w:val="28"/>
                <w:szCs w:val="28"/>
                <w:shd w:val="clear" w:color="auto" w:fill="FFFFFF"/>
              </w:rPr>
              <w:t>21</w:t>
            </w:r>
            <w:r w:rsidRPr="00CF4356">
              <w:rPr>
                <w:rFonts w:ascii="Times New Roman" w:hAnsi="Times New Roman"/>
                <w:sz w:val="28"/>
                <w:szCs w:val="28"/>
              </w:rPr>
              <w:t>,  к</w:t>
            </w:r>
            <w:proofErr w:type="gramEnd"/>
            <w:r w:rsidRPr="00CF4356">
              <w:rPr>
                <w:rFonts w:ascii="Times New Roman" w:hAnsi="Times New Roman"/>
                <w:sz w:val="28"/>
                <w:szCs w:val="28"/>
              </w:rPr>
              <w:t xml:space="preserve"> общему количеству кладбищ муниципального образования</w:t>
            </w:r>
            <w:r w:rsidR="005C3D4D">
              <w:rPr>
                <w:rFonts w:ascii="Times New Roman" w:hAnsi="Times New Roman"/>
                <w:sz w:val="28"/>
                <w:szCs w:val="28"/>
              </w:rPr>
              <w:t xml:space="preserve"> город Новороссийск</w:t>
            </w:r>
            <w:r w:rsidR="001F1F52">
              <w:rPr>
                <w:rFonts w:ascii="Times New Roman" w:hAnsi="Times New Roman"/>
                <w:sz w:val="28"/>
                <w:szCs w:val="28"/>
              </w:rPr>
              <w:t>, (Д)</w:t>
            </w:r>
          </w:p>
        </w:tc>
        <w:tc>
          <w:tcPr>
            <w:tcW w:w="4500" w:type="dxa"/>
            <w:shd w:val="clear" w:color="auto" w:fill="auto"/>
          </w:tcPr>
          <w:p w:rsidR="00CF4356" w:rsidRPr="00CF4356" w:rsidRDefault="00CF4356" w:rsidP="00CF4356">
            <w:pPr>
              <w:pStyle w:val="a7"/>
              <w:jc w:val="both"/>
              <w:rPr>
                <w:rFonts w:ascii="Times New Roman" w:eastAsia="Times New Roman" w:hAnsi="Times New Roman"/>
                <w:noProof/>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Кс</m:t>
                  </m:r>
                </m:num>
                <m:den>
                  <m:r>
                    <m:rPr>
                      <m:sty m:val="p"/>
                    </m:rPr>
                    <w:rPr>
                      <w:rFonts w:ascii="Cambria Math" w:eastAsia="Times New Roman" w:hAnsi="Cambria Math" w:cs="Cambria Math"/>
                      <w:sz w:val="28"/>
                      <w:szCs w:val="28"/>
                    </w:rPr>
                    <m:t>Ко</m:t>
                  </m:r>
                </m:den>
              </m:f>
              <m:r>
                <w:rPr>
                  <w:rFonts w:ascii="Cambria Math" w:eastAsia="Times New Roman" w:hAnsi="Cambria Math"/>
                  <w:sz w:val="28"/>
                  <w:szCs w:val="28"/>
                </w:rPr>
                <m:t>*100</m:t>
              </m:r>
            </m:oMath>
            <w:r w:rsidRPr="00CF4356">
              <w:rPr>
                <w:rFonts w:ascii="Times New Roman" w:eastAsia="Times New Roman" w:hAnsi="Times New Roman"/>
                <w:noProof/>
                <w:sz w:val="28"/>
                <w:szCs w:val="28"/>
              </w:rPr>
              <w:t>, где:</w:t>
            </w:r>
          </w:p>
          <w:p w:rsidR="00CF4356" w:rsidRPr="00CF4356" w:rsidRDefault="00CF4356" w:rsidP="00CF4356">
            <w:pPr>
              <w:spacing w:after="0"/>
              <w:rPr>
                <w:rFonts w:ascii="Times New Roman" w:hAnsi="Times New Roman"/>
                <w:sz w:val="28"/>
                <w:szCs w:val="28"/>
              </w:rPr>
            </w:pPr>
            <w:r w:rsidRPr="00CF4356">
              <w:rPr>
                <w:rFonts w:ascii="Times New Roman" w:hAnsi="Times New Roman"/>
                <w:sz w:val="28"/>
                <w:szCs w:val="28"/>
              </w:rPr>
              <w:t>Кс-количе</w:t>
            </w:r>
            <w:r w:rsidR="00C3592E">
              <w:rPr>
                <w:rFonts w:ascii="Times New Roman" w:hAnsi="Times New Roman"/>
                <w:sz w:val="28"/>
                <w:szCs w:val="28"/>
              </w:rPr>
              <w:t xml:space="preserve">ство </w:t>
            </w:r>
            <w:proofErr w:type="gramStart"/>
            <w:r w:rsidR="00C3592E">
              <w:rPr>
                <w:rFonts w:ascii="Times New Roman" w:hAnsi="Times New Roman"/>
                <w:sz w:val="28"/>
                <w:szCs w:val="28"/>
              </w:rPr>
              <w:t>кладбищ</w:t>
            </w:r>
            <w:proofErr w:type="gramEnd"/>
            <w:r w:rsidR="00C3592E">
              <w:rPr>
                <w:rFonts w:ascii="Times New Roman" w:hAnsi="Times New Roman"/>
                <w:sz w:val="28"/>
                <w:szCs w:val="28"/>
              </w:rPr>
              <w:t xml:space="preserve"> соответствующих Сан</w:t>
            </w:r>
            <w:r w:rsidRPr="00CF4356">
              <w:rPr>
                <w:rFonts w:ascii="Times New Roman" w:hAnsi="Times New Roman"/>
                <w:sz w:val="28"/>
                <w:szCs w:val="28"/>
              </w:rPr>
              <w:t>ПиНу</w:t>
            </w:r>
            <w:r w:rsidR="005C3D4D">
              <w:rPr>
                <w:rFonts w:ascii="Times New Roman" w:hAnsi="Times New Roman"/>
                <w:sz w:val="28"/>
                <w:szCs w:val="28"/>
              </w:rPr>
              <w:t>;</w:t>
            </w:r>
          </w:p>
          <w:p w:rsidR="00442768" w:rsidRPr="00CF4356" w:rsidRDefault="00CF4356" w:rsidP="00CF4356">
            <w:pPr>
              <w:spacing w:after="0"/>
              <w:rPr>
                <w:rFonts w:ascii="Times New Roman" w:hAnsi="Times New Roman"/>
                <w:sz w:val="28"/>
                <w:szCs w:val="28"/>
              </w:rPr>
            </w:pPr>
            <w:r w:rsidRPr="00CF4356">
              <w:rPr>
                <w:rFonts w:ascii="Times New Roman" w:hAnsi="Times New Roman"/>
                <w:sz w:val="28"/>
                <w:szCs w:val="28"/>
              </w:rPr>
              <w:t>Ко- общее количество кладбищ на территории муниципального</w:t>
            </w:r>
            <w:r>
              <w:rPr>
                <w:rFonts w:ascii="Times New Roman" w:hAnsi="Times New Roman"/>
                <w:sz w:val="28"/>
                <w:szCs w:val="28"/>
              </w:rPr>
              <w:t xml:space="preserve"> образования город Новороссийск</w:t>
            </w:r>
            <w:r w:rsidR="009334C9">
              <w:rPr>
                <w:rFonts w:ascii="Times New Roman" w:hAnsi="Times New Roman"/>
                <w:sz w:val="28"/>
                <w:szCs w:val="28"/>
              </w:rPr>
              <w:t xml:space="preserve"> (2023 – 22 ед.)</w:t>
            </w:r>
            <w:r w:rsidR="00644AB2">
              <w:rPr>
                <w:rFonts w:ascii="Times New Roman" w:hAnsi="Times New Roman"/>
                <w:sz w:val="28"/>
                <w:szCs w:val="28"/>
              </w:rPr>
              <w:t>.</w:t>
            </w:r>
          </w:p>
        </w:tc>
      </w:tr>
      <w:tr w:rsidR="00442768" w:rsidRPr="00EE46F7" w:rsidTr="00262069">
        <w:tc>
          <w:tcPr>
            <w:tcW w:w="534" w:type="dxa"/>
            <w:shd w:val="clear" w:color="auto" w:fill="auto"/>
          </w:tcPr>
          <w:p w:rsidR="00442768" w:rsidRPr="00EE46F7" w:rsidRDefault="001F1F52"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t>28</w:t>
            </w:r>
          </w:p>
        </w:tc>
        <w:tc>
          <w:tcPr>
            <w:tcW w:w="4252" w:type="dxa"/>
            <w:shd w:val="clear" w:color="auto" w:fill="auto"/>
          </w:tcPr>
          <w:p w:rsidR="00442768" w:rsidRPr="001F1F52" w:rsidRDefault="001F1F52" w:rsidP="001F1F52">
            <w:pPr>
              <w:pStyle w:val="a7"/>
              <w:jc w:val="both"/>
              <w:rPr>
                <w:rFonts w:ascii="Times New Roman" w:eastAsia="Times New Roman" w:hAnsi="Times New Roman"/>
                <w:sz w:val="28"/>
                <w:szCs w:val="28"/>
              </w:rPr>
            </w:pPr>
            <w:r w:rsidRPr="001F1F52">
              <w:rPr>
                <w:rFonts w:ascii="Times New Roman" w:hAnsi="Times New Roman"/>
                <w:sz w:val="28"/>
                <w:szCs w:val="28"/>
              </w:rPr>
              <w:t>Доля улиц</w:t>
            </w:r>
            <w:r w:rsidR="000A5A83">
              <w:rPr>
                <w:rFonts w:ascii="Times New Roman" w:hAnsi="Times New Roman"/>
                <w:sz w:val="28"/>
                <w:szCs w:val="28"/>
              </w:rPr>
              <w:t>,</w:t>
            </w:r>
            <w:r w:rsidRPr="001F1F52">
              <w:rPr>
                <w:rFonts w:ascii="Times New Roman" w:hAnsi="Times New Roman"/>
                <w:sz w:val="28"/>
                <w:szCs w:val="28"/>
              </w:rPr>
              <w:t xml:space="preserve"> на которых реализуются мероприятия по ремонту, устройству и реконструкции систем </w:t>
            </w:r>
            <w:proofErr w:type="spellStart"/>
            <w:r w:rsidRPr="001F1F52">
              <w:rPr>
                <w:rFonts w:ascii="Times New Roman" w:hAnsi="Times New Roman"/>
                <w:sz w:val="28"/>
                <w:szCs w:val="28"/>
              </w:rPr>
              <w:lastRenderedPageBreak/>
              <w:t>ливнеотведения</w:t>
            </w:r>
            <w:proofErr w:type="spellEnd"/>
            <w:r w:rsidRPr="001F1F52">
              <w:rPr>
                <w:rFonts w:ascii="Times New Roman" w:hAnsi="Times New Roman"/>
                <w:sz w:val="28"/>
                <w:szCs w:val="28"/>
              </w:rPr>
              <w:t xml:space="preserve"> в текущем году к общему количеству улиц муниципального образования город Новороссийск</w:t>
            </w:r>
            <w:r>
              <w:rPr>
                <w:rFonts w:ascii="Times New Roman" w:hAnsi="Times New Roman"/>
                <w:sz w:val="28"/>
                <w:szCs w:val="28"/>
              </w:rPr>
              <w:t>, (Д)</w:t>
            </w:r>
          </w:p>
        </w:tc>
        <w:tc>
          <w:tcPr>
            <w:tcW w:w="4500" w:type="dxa"/>
            <w:shd w:val="clear" w:color="auto" w:fill="auto"/>
          </w:tcPr>
          <w:p w:rsidR="001F1F52" w:rsidRPr="001F1F52" w:rsidRDefault="001F1F52" w:rsidP="001F1F52">
            <w:pPr>
              <w:pStyle w:val="a7"/>
              <w:jc w:val="both"/>
              <w:rPr>
                <w:rFonts w:ascii="Times New Roman" w:eastAsia="Times New Roman" w:hAnsi="Times New Roman"/>
                <w:noProof/>
                <w:sz w:val="28"/>
                <w:szCs w:val="28"/>
              </w:rPr>
            </w:pPr>
            <m:oMath>
              <m:r>
                <w:rPr>
                  <w:rFonts w:ascii="Cambria Math" w:eastAsia="Times New Roman" w:hAnsi="Cambria Math" w:cs="Cambria Math"/>
                  <w:sz w:val="28"/>
                  <w:szCs w:val="28"/>
                </w:rPr>
                <w:lastRenderedPageBreak/>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Кум</m:t>
                  </m:r>
                </m:num>
                <m:den>
                  <m:r>
                    <m:rPr>
                      <m:sty m:val="p"/>
                    </m:rPr>
                    <w:rPr>
                      <w:rFonts w:ascii="Cambria Math" w:eastAsia="Times New Roman" w:hAnsi="Cambria Math" w:cs="Cambria Math"/>
                      <w:sz w:val="28"/>
                      <w:szCs w:val="28"/>
                    </w:rPr>
                    <m:t>Кув</m:t>
                  </m:r>
                </m:den>
              </m:f>
              <m:r>
                <w:rPr>
                  <w:rFonts w:ascii="Cambria Math" w:eastAsia="Times New Roman" w:hAnsi="Cambria Math"/>
                  <w:sz w:val="28"/>
                  <w:szCs w:val="28"/>
                </w:rPr>
                <m:t>*100</m:t>
              </m:r>
            </m:oMath>
            <w:r w:rsidRPr="001F1F52">
              <w:rPr>
                <w:rFonts w:ascii="Times New Roman" w:eastAsia="Times New Roman" w:hAnsi="Times New Roman"/>
                <w:noProof/>
                <w:sz w:val="28"/>
                <w:szCs w:val="28"/>
              </w:rPr>
              <w:t>, где:</w:t>
            </w:r>
          </w:p>
          <w:p w:rsidR="001F1F52" w:rsidRPr="001F1F52" w:rsidRDefault="001F1F52" w:rsidP="001F1F52">
            <w:pPr>
              <w:spacing w:after="0"/>
              <w:rPr>
                <w:rFonts w:ascii="Times New Roman" w:hAnsi="Times New Roman"/>
                <w:sz w:val="28"/>
                <w:szCs w:val="28"/>
              </w:rPr>
            </w:pPr>
            <w:r w:rsidRPr="001F1F52">
              <w:rPr>
                <w:rFonts w:ascii="Times New Roman" w:hAnsi="Times New Roman"/>
                <w:sz w:val="28"/>
                <w:szCs w:val="28"/>
              </w:rPr>
              <w:t>Кум-количество улиц</w:t>
            </w:r>
            <w:r w:rsidR="000A5A83">
              <w:rPr>
                <w:rFonts w:ascii="Times New Roman" w:hAnsi="Times New Roman"/>
                <w:sz w:val="28"/>
                <w:szCs w:val="28"/>
              </w:rPr>
              <w:t>,</w:t>
            </w:r>
            <w:r w:rsidRPr="001F1F52">
              <w:rPr>
                <w:rFonts w:ascii="Times New Roman" w:hAnsi="Times New Roman"/>
                <w:sz w:val="28"/>
                <w:szCs w:val="28"/>
              </w:rPr>
              <w:t xml:space="preserve"> на которых реализуются мероприятия по </w:t>
            </w:r>
            <w:r w:rsidRPr="001F1F52">
              <w:rPr>
                <w:rFonts w:ascii="Times New Roman" w:hAnsi="Times New Roman"/>
                <w:sz w:val="28"/>
                <w:szCs w:val="28"/>
              </w:rPr>
              <w:lastRenderedPageBreak/>
              <w:t>ремонту, реконструк</w:t>
            </w:r>
            <w:r w:rsidR="005C3D4D">
              <w:rPr>
                <w:rFonts w:ascii="Times New Roman" w:hAnsi="Times New Roman"/>
                <w:sz w:val="28"/>
                <w:szCs w:val="28"/>
              </w:rPr>
              <w:t xml:space="preserve">ции и устройству </w:t>
            </w:r>
            <w:proofErr w:type="spellStart"/>
            <w:r w:rsidR="005C3D4D">
              <w:rPr>
                <w:rFonts w:ascii="Times New Roman" w:hAnsi="Times New Roman"/>
                <w:sz w:val="28"/>
                <w:szCs w:val="28"/>
              </w:rPr>
              <w:t>ливнеотведения</w:t>
            </w:r>
            <w:proofErr w:type="spellEnd"/>
            <w:r w:rsidRPr="001F1F52">
              <w:rPr>
                <w:rFonts w:ascii="Times New Roman" w:hAnsi="Times New Roman"/>
                <w:sz w:val="28"/>
                <w:szCs w:val="28"/>
              </w:rPr>
              <w:t xml:space="preserve"> в текущем году</w:t>
            </w:r>
            <w:r w:rsidR="005C3D4D">
              <w:rPr>
                <w:rFonts w:ascii="Times New Roman" w:hAnsi="Times New Roman"/>
                <w:sz w:val="28"/>
                <w:szCs w:val="28"/>
              </w:rPr>
              <w:t>;</w:t>
            </w:r>
          </w:p>
          <w:p w:rsidR="00442768" w:rsidRPr="001F1F52" w:rsidRDefault="001F1F52" w:rsidP="009334C9">
            <w:pPr>
              <w:spacing w:after="0"/>
              <w:rPr>
                <w:rFonts w:ascii="Times New Roman" w:hAnsi="Times New Roman"/>
                <w:sz w:val="28"/>
                <w:szCs w:val="28"/>
              </w:rPr>
            </w:pPr>
            <w:proofErr w:type="spellStart"/>
            <w:r w:rsidRPr="001F1F52">
              <w:rPr>
                <w:rFonts w:ascii="Times New Roman" w:hAnsi="Times New Roman"/>
                <w:sz w:val="28"/>
                <w:szCs w:val="28"/>
              </w:rPr>
              <w:t>Кув</w:t>
            </w:r>
            <w:proofErr w:type="spellEnd"/>
            <w:r w:rsidRPr="001F1F52">
              <w:rPr>
                <w:rFonts w:ascii="Times New Roman" w:hAnsi="Times New Roman"/>
                <w:sz w:val="28"/>
                <w:szCs w:val="28"/>
              </w:rPr>
              <w:t>-общее количество улиц на территории муниципального образования город Новороссийск</w:t>
            </w:r>
            <w:r w:rsidR="0045218E">
              <w:rPr>
                <w:rFonts w:ascii="Times New Roman" w:hAnsi="Times New Roman"/>
                <w:sz w:val="28"/>
                <w:szCs w:val="28"/>
              </w:rPr>
              <w:t xml:space="preserve"> </w:t>
            </w:r>
            <w:r w:rsidR="0045218E" w:rsidRPr="00EA0D12">
              <w:rPr>
                <w:rFonts w:ascii="Times New Roman" w:hAnsi="Times New Roman"/>
                <w:sz w:val="28"/>
                <w:szCs w:val="28"/>
              </w:rPr>
              <w:t>(2023 год – 2541 ед.)</w:t>
            </w:r>
            <w:r w:rsidRPr="001F1F52">
              <w:rPr>
                <w:rFonts w:ascii="Times New Roman" w:hAnsi="Times New Roman"/>
                <w:sz w:val="28"/>
                <w:szCs w:val="28"/>
              </w:rPr>
              <w:t>.</w:t>
            </w:r>
          </w:p>
        </w:tc>
      </w:tr>
      <w:tr w:rsidR="00442768" w:rsidRPr="00EE46F7" w:rsidTr="00262069">
        <w:tc>
          <w:tcPr>
            <w:tcW w:w="534" w:type="dxa"/>
            <w:shd w:val="clear" w:color="auto" w:fill="auto"/>
          </w:tcPr>
          <w:p w:rsidR="00442768" w:rsidRPr="00EE46F7" w:rsidRDefault="005672E2"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lastRenderedPageBreak/>
              <w:t>29</w:t>
            </w:r>
          </w:p>
        </w:tc>
        <w:tc>
          <w:tcPr>
            <w:tcW w:w="4252" w:type="dxa"/>
            <w:shd w:val="clear" w:color="auto" w:fill="auto"/>
          </w:tcPr>
          <w:p w:rsidR="00442768" w:rsidRPr="005672E2" w:rsidRDefault="005672E2" w:rsidP="005672E2">
            <w:pPr>
              <w:pStyle w:val="a7"/>
              <w:jc w:val="both"/>
              <w:rPr>
                <w:rFonts w:ascii="Times New Roman" w:eastAsia="Times New Roman" w:hAnsi="Times New Roman"/>
                <w:sz w:val="28"/>
                <w:szCs w:val="28"/>
              </w:rPr>
            </w:pPr>
            <w:r w:rsidRPr="005672E2">
              <w:rPr>
                <w:rFonts w:ascii="Times New Roman" w:hAnsi="Times New Roman"/>
                <w:sz w:val="28"/>
                <w:szCs w:val="28"/>
              </w:rPr>
              <w:t>Доля очистки муниципальной территории от мусора</w:t>
            </w:r>
            <w:r>
              <w:rPr>
                <w:rFonts w:ascii="Times New Roman" w:hAnsi="Times New Roman"/>
                <w:sz w:val="28"/>
                <w:szCs w:val="28"/>
              </w:rPr>
              <w:t>, (Д)</w:t>
            </w:r>
          </w:p>
        </w:tc>
        <w:tc>
          <w:tcPr>
            <w:tcW w:w="4500" w:type="dxa"/>
            <w:shd w:val="clear" w:color="auto" w:fill="auto"/>
          </w:tcPr>
          <w:p w:rsidR="005672E2" w:rsidRPr="005672E2" w:rsidRDefault="005672E2" w:rsidP="005672E2">
            <w:pPr>
              <w:pStyle w:val="a7"/>
              <w:jc w:val="both"/>
              <w:rPr>
                <w:rFonts w:ascii="Times New Roman" w:eastAsia="Times New Roman" w:hAnsi="Times New Roman"/>
                <w:noProof/>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Мв</m:t>
                  </m:r>
                </m:num>
                <m:den>
                  <m:r>
                    <m:rPr>
                      <m:sty m:val="p"/>
                    </m:rPr>
                    <w:rPr>
                      <w:rFonts w:ascii="Cambria Math" w:eastAsia="Times New Roman" w:hAnsi="Cambria Math" w:cs="Cambria Math"/>
                      <w:sz w:val="28"/>
                      <w:szCs w:val="28"/>
                    </w:rPr>
                    <m:t>Мп</m:t>
                  </m:r>
                </m:den>
              </m:f>
              <m:r>
                <w:rPr>
                  <w:rFonts w:ascii="Cambria Math" w:eastAsia="Times New Roman" w:hAnsi="Cambria Math"/>
                  <w:sz w:val="28"/>
                  <w:szCs w:val="28"/>
                </w:rPr>
                <m:t>*100</m:t>
              </m:r>
            </m:oMath>
            <w:r w:rsidRPr="005672E2">
              <w:rPr>
                <w:rFonts w:ascii="Times New Roman" w:eastAsia="Times New Roman" w:hAnsi="Times New Roman"/>
                <w:noProof/>
                <w:sz w:val="28"/>
                <w:szCs w:val="28"/>
              </w:rPr>
              <w:t>, где:</w:t>
            </w:r>
          </w:p>
          <w:p w:rsidR="005672E2" w:rsidRPr="005672E2" w:rsidRDefault="005672E2" w:rsidP="005672E2">
            <w:pPr>
              <w:spacing w:after="0"/>
              <w:rPr>
                <w:rFonts w:ascii="Times New Roman" w:hAnsi="Times New Roman"/>
                <w:sz w:val="28"/>
                <w:szCs w:val="28"/>
              </w:rPr>
            </w:pPr>
            <w:proofErr w:type="spellStart"/>
            <w:r w:rsidRPr="005672E2">
              <w:rPr>
                <w:rFonts w:ascii="Times New Roman" w:hAnsi="Times New Roman"/>
                <w:sz w:val="28"/>
                <w:szCs w:val="28"/>
              </w:rPr>
              <w:t>Мв</w:t>
            </w:r>
            <w:proofErr w:type="spellEnd"/>
            <w:r w:rsidRPr="005672E2">
              <w:rPr>
                <w:rFonts w:ascii="Times New Roman" w:hAnsi="Times New Roman"/>
                <w:sz w:val="28"/>
                <w:szCs w:val="28"/>
              </w:rPr>
              <w:t>- объем вывезенного мусора в соответствии с актами выполненных работ</w:t>
            </w:r>
            <w:r w:rsidR="005C3D4D">
              <w:rPr>
                <w:rFonts w:ascii="Times New Roman" w:hAnsi="Times New Roman"/>
                <w:sz w:val="28"/>
                <w:szCs w:val="28"/>
              </w:rPr>
              <w:t>;</w:t>
            </w:r>
          </w:p>
          <w:p w:rsidR="00442768" w:rsidRPr="005672E2" w:rsidRDefault="005672E2" w:rsidP="005672E2">
            <w:pPr>
              <w:spacing w:after="0"/>
              <w:rPr>
                <w:rFonts w:ascii="Times New Roman" w:hAnsi="Times New Roman"/>
                <w:sz w:val="28"/>
                <w:szCs w:val="28"/>
              </w:rPr>
            </w:pPr>
            <w:proofErr w:type="spellStart"/>
            <w:r w:rsidRPr="005672E2">
              <w:rPr>
                <w:rFonts w:ascii="Times New Roman" w:hAnsi="Times New Roman"/>
                <w:sz w:val="28"/>
                <w:szCs w:val="28"/>
              </w:rPr>
              <w:t>Мп</w:t>
            </w:r>
            <w:proofErr w:type="spellEnd"/>
            <w:r w:rsidRPr="005672E2">
              <w:rPr>
                <w:rFonts w:ascii="Times New Roman" w:hAnsi="Times New Roman"/>
                <w:sz w:val="28"/>
                <w:szCs w:val="28"/>
              </w:rPr>
              <w:t>-объем мусора, который подлежит уборке в соответствии с условиями муниципального контракта</w:t>
            </w:r>
            <w:r w:rsidR="005C3D4D">
              <w:rPr>
                <w:rFonts w:ascii="Times New Roman" w:hAnsi="Times New Roman"/>
                <w:sz w:val="28"/>
                <w:szCs w:val="28"/>
              </w:rPr>
              <w:t>.</w:t>
            </w:r>
          </w:p>
        </w:tc>
      </w:tr>
      <w:tr w:rsidR="0017445D" w:rsidRPr="00EE46F7" w:rsidTr="00262069">
        <w:tc>
          <w:tcPr>
            <w:tcW w:w="534" w:type="dxa"/>
            <w:shd w:val="clear" w:color="auto" w:fill="auto"/>
          </w:tcPr>
          <w:p w:rsidR="0017445D" w:rsidRDefault="00811655"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t>30</w:t>
            </w:r>
          </w:p>
        </w:tc>
        <w:tc>
          <w:tcPr>
            <w:tcW w:w="4252" w:type="dxa"/>
            <w:shd w:val="clear" w:color="auto" w:fill="auto"/>
          </w:tcPr>
          <w:p w:rsidR="0017445D" w:rsidRPr="0017445D" w:rsidRDefault="0017445D" w:rsidP="005672E2">
            <w:pPr>
              <w:pStyle w:val="a7"/>
              <w:jc w:val="both"/>
              <w:rPr>
                <w:rFonts w:ascii="Times New Roman" w:hAnsi="Times New Roman"/>
                <w:sz w:val="28"/>
                <w:szCs w:val="28"/>
              </w:rPr>
            </w:pPr>
            <w:r w:rsidRPr="0017445D">
              <w:rPr>
                <w:rFonts w:ascii="Times New Roman" w:hAnsi="Times New Roman"/>
                <w:sz w:val="28"/>
                <w:szCs w:val="28"/>
              </w:rPr>
              <w:t>Доля объема вывезенного мусора в текущем периоде в сравнении с аналогичным периодом прошлого года</w:t>
            </w:r>
            <w:r>
              <w:rPr>
                <w:rFonts w:ascii="Times New Roman" w:hAnsi="Times New Roman"/>
                <w:sz w:val="28"/>
                <w:szCs w:val="28"/>
              </w:rPr>
              <w:t>, (Д)</w:t>
            </w:r>
          </w:p>
        </w:tc>
        <w:tc>
          <w:tcPr>
            <w:tcW w:w="4500" w:type="dxa"/>
            <w:shd w:val="clear" w:color="auto" w:fill="auto"/>
          </w:tcPr>
          <w:p w:rsidR="0017445D" w:rsidRPr="005672E2" w:rsidRDefault="0017445D" w:rsidP="0017445D">
            <w:pPr>
              <w:pStyle w:val="a7"/>
              <w:jc w:val="both"/>
              <w:rPr>
                <w:rFonts w:ascii="Times New Roman" w:eastAsia="Times New Roman" w:hAnsi="Times New Roman"/>
                <w:noProof/>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Мтп</m:t>
                  </m:r>
                </m:num>
                <m:den>
                  <m:r>
                    <m:rPr>
                      <m:sty m:val="p"/>
                    </m:rPr>
                    <w:rPr>
                      <w:rFonts w:ascii="Cambria Math" w:eastAsia="Times New Roman" w:hAnsi="Cambria Math" w:cs="Cambria Math"/>
                      <w:sz w:val="28"/>
                      <w:szCs w:val="28"/>
                    </w:rPr>
                    <m:t>Мпп</m:t>
                  </m:r>
                </m:den>
              </m:f>
              <m:r>
                <w:rPr>
                  <w:rFonts w:ascii="Cambria Math" w:eastAsia="Times New Roman" w:hAnsi="Cambria Math"/>
                  <w:sz w:val="28"/>
                  <w:szCs w:val="28"/>
                </w:rPr>
                <m:t>*100</m:t>
              </m:r>
            </m:oMath>
            <w:r w:rsidRPr="005672E2">
              <w:rPr>
                <w:rFonts w:ascii="Times New Roman" w:eastAsia="Times New Roman" w:hAnsi="Times New Roman"/>
                <w:noProof/>
                <w:sz w:val="28"/>
                <w:szCs w:val="28"/>
              </w:rPr>
              <w:t>, где:</w:t>
            </w:r>
          </w:p>
          <w:p w:rsidR="0017445D" w:rsidRPr="005672E2" w:rsidRDefault="0017445D" w:rsidP="0017445D">
            <w:pPr>
              <w:spacing w:after="0"/>
              <w:rPr>
                <w:rFonts w:ascii="Times New Roman" w:hAnsi="Times New Roman"/>
                <w:sz w:val="28"/>
                <w:szCs w:val="28"/>
              </w:rPr>
            </w:pPr>
            <w:proofErr w:type="spellStart"/>
            <w:r>
              <w:rPr>
                <w:rFonts w:ascii="Times New Roman" w:hAnsi="Times New Roman"/>
                <w:sz w:val="28"/>
                <w:szCs w:val="28"/>
              </w:rPr>
              <w:t>Мтп</w:t>
            </w:r>
            <w:proofErr w:type="spellEnd"/>
            <w:r w:rsidRPr="005672E2">
              <w:rPr>
                <w:rFonts w:ascii="Times New Roman" w:hAnsi="Times New Roman"/>
                <w:sz w:val="28"/>
                <w:szCs w:val="28"/>
              </w:rPr>
              <w:t xml:space="preserve">- объем вывезенного мусора </w:t>
            </w:r>
            <w:r>
              <w:rPr>
                <w:rFonts w:ascii="Times New Roman" w:hAnsi="Times New Roman"/>
                <w:sz w:val="28"/>
                <w:szCs w:val="28"/>
              </w:rPr>
              <w:t>в отчетном году</w:t>
            </w:r>
            <w:r w:rsidR="005C3D4D">
              <w:rPr>
                <w:rFonts w:ascii="Times New Roman" w:hAnsi="Times New Roman"/>
                <w:sz w:val="28"/>
                <w:szCs w:val="28"/>
              </w:rPr>
              <w:t>;</w:t>
            </w:r>
          </w:p>
          <w:p w:rsidR="0017445D" w:rsidRPr="0017445D" w:rsidRDefault="0017445D" w:rsidP="009334C9">
            <w:pPr>
              <w:pStyle w:val="a7"/>
              <w:jc w:val="both"/>
              <w:rPr>
                <w:rFonts w:ascii="Times New Roman" w:eastAsia="Times New Roman" w:hAnsi="Times New Roman"/>
                <w:sz w:val="28"/>
                <w:szCs w:val="28"/>
              </w:rPr>
            </w:pPr>
            <w:proofErr w:type="spellStart"/>
            <w:r w:rsidRPr="005672E2">
              <w:rPr>
                <w:rFonts w:ascii="Times New Roman" w:hAnsi="Times New Roman"/>
                <w:sz w:val="28"/>
                <w:szCs w:val="28"/>
              </w:rPr>
              <w:t>Мп</w:t>
            </w:r>
            <w:r>
              <w:rPr>
                <w:rFonts w:ascii="Times New Roman" w:hAnsi="Times New Roman"/>
                <w:sz w:val="28"/>
                <w:szCs w:val="28"/>
              </w:rPr>
              <w:t>п</w:t>
            </w:r>
            <w:proofErr w:type="spellEnd"/>
            <w:r w:rsidRPr="005672E2">
              <w:rPr>
                <w:rFonts w:ascii="Times New Roman" w:hAnsi="Times New Roman"/>
                <w:sz w:val="28"/>
                <w:szCs w:val="28"/>
              </w:rPr>
              <w:t>-объем мусора</w:t>
            </w:r>
            <w:r>
              <w:rPr>
                <w:rFonts w:ascii="Times New Roman" w:hAnsi="Times New Roman"/>
                <w:sz w:val="28"/>
                <w:szCs w:val="28"/>
              </w:rPr>
              <w:t xml:space="preserve"> вывезенный в прошлом периоде (за 202</w:t>
            </w:r>
            <w:r w:rsidR="009334C9">
              <w:rPr>
                <w:rFonts w:ascii="Times New Roman" w:hAnsi="Times New Roman"/>
                <w:sz w:val="28"/>
                <w:szCs w:val="28"/>
              </w:rPr>
              <w:t>3</w:t>
            </w:r>
            <w:r>
              <w:rPr>
                <w:rFonts w:ascii="Times New Roman" w:hAnsi="Times New Roman"/>
                <w:sz w:val="28"/>
                <w:szCs w:val="28"/>
              </w:rPr>
              <w:t xml:space="preserve"> год – </w:t>
            </w:r>
            <w:r w:rsidR="009334C9">
              <w:rPr>
                <w:rFonts w:ascii="Times New Roman" w:hAnsi="Times New Roman"/>
                <w:sz w:val="28"/>
                <w:szCs w:val="28"/>
              </w:rPr>
              <w:t>102 334</w:t>
            </w:r>
            <w:r>
              <w:rPr>
                <w:rFonts w:ascii="Times New Roman" w:hAnsi="Times New Roman"/>
                <w:sz w:val="28"/>
                <w:szCs w:val="28"/>
              </w:rPr>
              <w:t xml:space="preserve"> м</w:t>
            </w:r>
            <w:r>
              <w:rPr>
                <w:rFonts w:ascii="Times New Roman" w:hAnsi="Times New Roman"/>
                <w:sz w:val="28"/>
                <w:szCs w:val="28"/>
                <w:vertAlign w:val="superscript"/>
              </w:rPr>
              <w:t>3</w:t>
            </w:r>
            <w:r>
              <w:rPr>
                <w:rFonts w:ascii="Times New Roman" w:hAnsi="Times New Roman"/>
                <w:sz w:val="28"/>
                <w:szCs w:val="28"/>
              </w:rPr>
              <w:t>)</w:t>
            </w:r>
            <w:r w:rsidR="005C3D4D">
              <w:rPr>
                <w:rFonts w:ascii="Times New Roman" w:hAnsi="Times New Roman"/>
                <w:sz w:val="28"/>
                <w:szCs w:val="28"/>
              </w:rPr>
              <w:t>.</w:t>
            </w:r>
          </w:p>
        </w:tc>
      </w:tr>
      <w:tr w:rsidR="00B92B14" w:rsidRPr="00EE46F7" w:rsidTr="00262069">
        <w:tc>
          <w:tcPr>
            <w:tcW w:w="534" w:type="dxa"/>
            <w:shd w:val="clear" w:color="auto" w:fill="auto"/>
          </w:tcPr>
          <w:p w:rsidR="00B92B14" w:rsidRPr="00EE46F7" w:rsidRDefault="00811655"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t>31</w:t>
            </w:r>
          </w:p>
        </w:tc>
        <w:tc>
          <w:tcPr>
            <w:tcW w:w="4252" w:type="dxa"/>
            <w:shd w:val="clear" w:color="auto" w:fill="auto"/>
          </w:tcPr>
          <w:p w:rsidR="00B92B14" w:rsidRPr="003704CC" w:rsidRDefault="003704CC" w:rsidP="00262069">
            <w:pPr>
              <w:pStyle w:val="a7"/>
              <w:jc w:val="both"/>
              <w:rPr>
                <w:rFonts w:ascii="Times New Roman" w:eastAsia="Times New Roman" w:hAnsi="Times New Roman"/>
                <w:sz w:val="28"/>
                <w:szCs w:val="28"/>
              </w:rPr>
            </w:pPr>
            <w:r w:rsidRPr="003704CC">
              <w:rPr>
                <w:rFonts w:ascii="Times New Roman" w:hAnsi="Times New Roman"/>
                <w:sz w:val="28"/>
                <w:szCs w:val="28"/>
              </w:rPr>
              <w:t>Количество реализованных мероприятий по благоустройству общественных и дворовых территорий, в том числе: пешеходные зоны, зеленые зоны, парки, скверы, стелы, площади, зоны отдыха, набережные, контейнерные площадки, детские и спортивные площадки, придомовые территории</w:t>
            </w:r>
          </w:p>
        </w:tc>
        <w:tc>
          <w:tcPr>
            <w:tcW w:w="4500" w:type="dxa"/>
            <w:shd w:val="clear" w:color="auto" w:fill="auto"/>
          </w:tcPr>
          <w:p w:rsidR="00B92B14" w:rsidRPr="00066D3B" w:rsidRDefault="00066D3B" w:rsidP="00262069">
            <w:pPr>
              <w:pStyle w:val="a7"/>
              <w:jc w:val="both"/>
              <w:rPr>
                <w:rFonts w:ascii="Times New Roman" w:eastAsia="Times New Roman" w:hAnsi="Times New Roman"/>
                <w:sz w:val="28"/>
                <w:szCs w:val="28"/>
              </w:rPr>
            </w:pPr>
            <w:r w:rsidRPr="00066D3B">
              <w:rPr>
                <w:rFonts w:ascii="Times New Roman" w:hAnsi="Times New Roman"/>
                <w:sz w:val="28"/>
                <w:szCs w:val="28"/>
              </w:rPr>
              <w:t xml:space="preserve">Целевой показатель рассчитывается на основании запланированных и </w:t>
            </w:r>
            <w:proofErr w:type="spellStart"/>
            <w:r w:rsidRPr="00066D3B">
              <w:rPr>
                <w:rFonts w:ascii="Times New Roman" w:hAnsi="Times New Roman"/>
                <w:sz w:val="28"/>
                <w:szCs w:val="28"/>
              </w:rPr>
              <w:t>выполненых</w:t>
            </w:r>
            <w:proofErr w:type="spellEnd"/>
            <w:r w:rsidRPr="00066D3B">
              <w:rPr>
                <w:rFonts w:ascii="Times New Roman" w:hAnsi="Times New Roman"/>
                <w:sz w:val="28"/>
                <w:szCs w:val="28"/>
              </w:rPr>
              <w:t xml:space="preserve"> мероприятий по благоустройству в рамках производственного плана</w:t>
            </w:r>
            <w:r w:rsidR="00644AB2">
              <w:rPr>
                <w:rFonts w:ascii="Times New Roman" w:hAnsi="Times New Roman"/>
                <w:sz w:val="28"/>
                <w:szCs w:val="28"/>
              </w:rPr>
              <w:t>.</w:t>
            </w:r>
          </w:p>
        </w:tc>
      </w:tr>
      <w:tr w:rsidR="00B92B14" w:rsidRPr="00EE46F7" w:rsidTr="00262069">
        <w:tc>
          <w:tcPr>
            <w:tcW w:w="534" w:type="dxa"/>
            <w:shd w:val="clear" w:color="auto" w:fill="auto"/>
          </w:tcPr>
          <w:p w:rsidR="00B92B14" w:rsidRPr="00EE46F7" w:rsidRDefault="00811655"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t>32</w:t>
            </w:r>
          </w:p>
        </w:tc>
        <w:tc>
          <w:tcPr>
            <w:tcW w:w="4252" w:type="dxa"/>
            <w:shd w:val="clear" w:color="auto" w:fill="auto"/>
          </w:tcPr>
          <w:p w:rsidR="00B92B14" w:rsidRPr="00066D3B" w:rsidRDefault="00066D3B" w:rsidP="00066D3B">
            <w:pPr>
              <w:pStyle w:val="a7"/>
              <w:jc w:val="both"/>
              <w:rPr>
                <w:rFonts w:ascii="Times New Roman" w:eastAsia="Times New Roman" w:hAnsi="Times New Roman"/>
                <w:sz w:val="28"/>
                <w:szCs w:val="28"/>
              </w:rPr>
            </w:pPr>
            <w:r w:rsidRPr="00066D3B">
              <w:rPr>
                <w:rFonts w:ascii="Times New Roman" w:hAnsi="Times New Roman"/>
                <w:sz w:val="28"/>
                <w:szCs w:val="28"/>
              </w:rPr>
              <w:t>Уровень исполнения мероприятий, направленных на благоустройство города</w:t>
            </w:r>
          </w:p>
        </w:tc>
        <w:tc>
          <w:tcPr>
            <w:tcW w:w="4500" w:type="dxa"/>
            <w:shd w:val="clear" w:color="auto" w:fill="auto"/>
          </w:tcPr>
          <w:p w:rsidR="00066D3B" w:rsidRPr="00066D3B" w:rsidRDefault="00066D3B" w:rsidP="00066D3B">
            <w:pPr>
              <w:pStyle w:val="a7"/>
              <w:jc w:val="both"/>
              <w:rPr>
                <w:rFonts w:ascii="Times New Roman" w:eastAsia="Times New Roman" w:hAnsi="Times New Roman"/>
                <w:noProof/>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Бф</m:t>
                  </m:r>
                </m:num>
                <m:den>
                  <m:r>
                    <m:rPr>
                      <m:sty m:val="p"/>
                    </m:rPr>
                    <w:rPr>
                      <w:rFonts w:ascii="Cambria Math" w:eastAsia="Times New Roman" w:hAnsi="Cambria Math" w:cs="Cambria Math"/>
                      <w:sz w:val="28"/>
                      <w:szCs w:val="28"/>
                    </w:rPr>
                    <m:t>Бп</m:t>
                  </m:r>
                </m:den>
              </m:f>
              <m:r>
                <w:rPr>
                  <w:rFonts w:ascii="Cambria Math" w:eastAsia="Times New Roman" w:hAnsi="Cambria Math"/>
                  <w:sz w:val="28"/>
                  <w:szCs w:val="28"/>
                </w:rPr>
                <m:t>*100</m:t>
              </m:r>
            </m:oMath>
            <w:r w:rsidRPr="00066D3B">
              <w:rPr>
                <w:rFonts w:ascii="Times New Roman" w:eastAsia="Times New Roman" w:hAnsi="Times New Roman"/>
                <w:noProof/>
                <w:sz w:val="28"/>
                <w:szCs w:val="28"/>
              </w:rPr>
              <w:t>, где:</w:t>
            </w:r>
          </w:p>
          <w:p w:rsidR="00066D3B" w:rsidRPr="00066D3B" w:rsidRDefault="00066D3B" w:rsidP="000F3CC7">
            <w:pPr>
              <w:spacing w:after="0"/>
              <w:jc w:val="both"/>
              <w:rPr>
                <w:rFonts w:ascii="Times New Roman" w:hAnsi="Times New Roman"/>
                <w:sz w:val="28"/>
                <w:szCs w:val="28"/>
              </w:rPr>
            </w:pPr>
            <w:proofErr w:type="spellStart"/>
            <w:r w:rsidRPr="00066D3B">
              <w:rPr>
                <w:rFonts w:ascii="Times New Roman" w:hAnsi="Times New Roman"/>
                <w:sz w:val="28"/>
                <w:szCs w:val="28"/>
              </w:rPr>
              <w:t>Бф</w:t>
            </w:r>
            <w:proofErr w:type="spellEnd"/>
            <w:r w:rsidRPr="00066D3B">
              <w:rPr>
                <w:rFonts w:ascii="Times New Roman" w:hAnsi="Times New Roman"/>
                <w:sz w:val="28"/>
                <w:szCs w:val="28"/>
              </w:rPr>
              <w:t>- количество объектов</w:t>
            </w:r>
            <w:r w:rsidR="000A5A83">
              <w:rPr>
                <w:rFonts w:ascii="Times New Roman" w:hAnsi="Times New Roman"/>
                <w:sz w:val="28"/>
                <w:szCs w:val="28"/>
              </w:rPr>
              <w:t>,</w:t>
            </w:r>
            <w:r w:rsidRPr="00066D3B">
              <w:rPr>
                <w:rFonts w:ascii="Times New Roman" w:hAnsi="Times New Roman"/>
                <w:sz w:val="28"/>
                <w:szCs w:val="28"/>
              </w:rPr>
              <w:t xml:space="preserve"> по которым фактически выполнены мероприятия по благоустройству</w:t>
            </w:r>
            <w:r w:rsidR="005C3D4D">
              <w:rPr>
                <w:rFonts w:ascii="Times New Roman" w:hAnsi="Times New Roman"/>
                <w:sz w:val="28"/>
                <w:szCs w:val="28"/>
              </w:rPr>
              <w:t>;</w:t>
            </w:r>
          </w:p>
          <w:p w:rsidR="00B92B14" w:rsidRPr="00066D3B" w:rsidRDefault="00066D3B" w:rsidP="000F3CC7">
            <w:pPr>
              <w:spacing w:after="0"/>
              <w:jc w:val="both"/>
              <w:rPr>
                <w:rFonts w:ascii="Times New Roman" w:hAnsi="Times New Roman"/>
                <w:sz w:val="28"/>
                <w:szCs w:val="28"/>
              </w:rPr>
            </w:pPr>
            <w:proofErr w:type="spellStart"/>
            <w:r w:rsidRPr="00066D3B">
              <w:rPr>
                <w:rFonts w:ascii="Times New Roman" w:hAnsi="Times New Roman"/>
                <w:sz w:val="28"/>
                <w:szCs w:val="28"/>
              </w:rPr>
              <w:t>Бп</w:t>
            </w:r>
            <w:proofErr w:type="spellEnd"/>
            <w:r w:rsidRPr="00066D3B">
              <w:rPr>
                <w:rFonts w:ascii="Times New Roman" w:hAnsi="Times New Roman"/>
                <w:sz w:val="28"/>
                <w:szCs w:val="28"/>
              </w:rPr>
              <w:t>- количество мероприятий</w:t>
            </w:r>
            <w:r w:rsidR="000A5A83">
              <w:rPr>
                <w:rFonts w:ascii="Times New Roman" w:hAnsi="Times New Roman"/>
                <w:sz w:val="28"/>
                <w:szCs w:val="28"/>
              </w:rPr>
              <w:t>,</w:t>
            </w:r>
            <w:r w:rsidRPr="00066D3B">
              <w:rPr>
                <w:rFonts w:ascii="Times New Roman" w:hAnsi="Times New Roman"/>
                <w:sz w:val="28"/>
                <w:szCs w:val="28"/>
              </w:rPr>
              <w:t xml:space="preserve"> запланированных к исполнению в текущем году</w:t>
            </w:r>
            <w:r w:rsidR="005C3D4D">
              <w:rPr>
                <w:rFonts w:ascii="Times New Roman" w:hAnsi="Times New Roman"/>
                <w:sz w:val="28"/>
                <w:szCs w:val="28"/>
              </w:rPr>
              <w:t>.</w:t>
            </w:r>
          </w:p>
        </w:tc>
      </w:tr>
      <w:tr w:rsidR="00B92B14" w:rsidRPr="00EE46F7" w:rsidTr="00262069">
        <w:tc>
          <w:tcPr>
            <w:tcW w:w="534" w:type="dxa"/>
            <w:shd w:val="clear" w:color="auto" w:fill="auto"/>
          </w:tcPr>
          <w:p w:rsidR="00B92B14" w:rsidRPr="00EE46F7" w:rsidRDefault="00811655"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t>33</w:t>
            </w:r>
          </w:p>
        </w:tc>
        <w:tc>
          <w:tcPr>
            <w:tcW w:w="4252" w:type="dxa"/>
            <w:shd w:val="clear" w:color="auto" w:fill="auto"/>
          </w:tcPr>
          <w:p w:rsidR="00B92B14" w:rsidRPr="00C476FB" w:rsidRDefault="00C476FB" w:rsidP="00C476FB">
            <w:pPr>
              <w:pStyle w:val="a7"/>
              <w:jc w:val="both"/>
              <w:rPr>
                <w:rFonts w:ascii="Times New Roman" w:eastAsia="Times New Roman" w:hAnsi="Times New Roman"/>
                <w:sz w:val="28"/>
                <w:szCs w:val="28"/>
              </w:rPr>
            </w:pPr>
            <w:r w:rsidRPr="00C476FB">
              <w:rPr>
                <w:rFonts w:ascii="Times New Roman" w:hAnsi="Times New Roman"/>
                <w:sz w:val="28"/>
                <w:szCs w:val="28"/>
              </w:rPr>
              <w:t>Качество оказанных муниципальных услуг</w:t>
            </w:r>
          </w:p>
        </w:tc>
        <w:tc>
          <w:tcPr>
            <w:tcW w:w="4500" w:type="dxa"/>
            <w:shd w:val="clear" w:color="auto" w:fill="auto"/>
          </w:tcPr>
          <w:p w:rsidR="00C476FB" w:rsidRPr="00C476FB" w:rsidRDefault="00C476FB" w:rsidP="00C476FB">
            <w:pPr>
              <w:pStyle w:val="a7"/>
              <w:jc w:val="both"/>
              <w:rPr>
                <w:rFonts w:ascii="Times New Roman" w:eastAsia="Times New Roman" w:hAnsi="Times New Roman"/>
                <w:noProof/>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Со</m:t>
                  </m:r>
                </m:num>
                <m:den>
                  <m:r>
                    <m:rPr>
                      <m:sty m:val="p"/>
                    </m:rPr>
                    <w:rPr>
                      <w:rFonts w:ascii="Cambria Math" w:eastAsia="Times New Roman" w:hAnsi="Cambria Math" w:cs="Cambria Math"/>
                      <w:sz w:val="28"/>
                      <w:szCs w:val="28"/>
                    </w:rPr>
                    <m:t>Св</m:t>
                  </m:r>
                </m:den>
              </m:f>
              <m:r>
                <w:rPr>
                  <w:rFonts w:ascii="Cambria Math" w:eastAsia="Times New Roman" w:hAnsi="Cambria Math"/>
                  <w:sz w:val="28"/>
                  <w:szCs w:val="28"/>
                </w:rPr>
                <m:t>*100</m:t>
              </m:r>
            </m:oMath>
            <w:r w:rsidRPr="00C476FB">
              <w:rPr>
                <w:rFonts w:ascii="Times New Roman" w:eastAsia="Times New Roman" w:hAnsi="Times New Roman"/>
                <w:noProof/>
                <w:sz w:val="28"/>
                <w:szCs w:val="28"/>
              </w:rPr>
              <w:t>, где:</w:t>
            </w:r>
          </w:p>
          <w:p w:rsidR="00C476FB" w:rsidRPr="00C476FB" w:rsidRDefault="00C476FB" w:rsidP="005C3D4D">
            <w:pPr>
              <w:spacing w:after="0"/>
              <w:jc w:val="both"/>
              <w:rPr>
                <w:rFonts w:ascii="Times New Roman" w:hAnsi="Times New Roman"/>
                <w:sz w:val="28"/>
                <w:szCs w:val="28"/>
              </w:rPr>
            </w:pPr>
            <w:r w:rsidRPr="00C476FB">
              <w:rPr>
                <w:rFonts w:ascii="Times New Roman" w:hAnsi="Times New Roman"/>
                <w:sz w:val="28"/>
                <w:szCs w:val="28"/>
              </w:rPr>
              <w:lastRenderedPageBreak/>
              <w:t>Со- освоенные средства на выполнение муниципальной услуги</w:t>
            </w:r>
            <w:r w:rsidR="005C3D4D">
              <w:rPr>
                <w:rFonts w:ascii="Times New Roman" w:hAnsi="Times New Roman"/>
                <w:sz w:val="28"/>
                <w:szCs w:val="28"/>
              </w:rPr>
              <w:t>;</w:t>
            </w:r>
          </w:p>
          <w:p w:rsidR="00B92B14" w:rsidRPr="00C476FB" w:rsidRDefault="00C476FB" w:rsidP="005C3D4D">
            <w:pPr>
              <w:spacing w:after="0"/>
              <w:jc w:val="both"/>
              <w:rPr>
                <w:rFonts w:ascii="Times New Roman" w:hAnsi="Times New Roman"/>
                <w:sz w:val="28"/>
                <w:szCs w:val="28"/>
              </w:rPr>
            </w:pPr>
            <w:proofErr w:type="spellStart"/>
            <w:r w:rsidRPr="00C476FB">
              <w:rPr>
                <w:rFonts w:ascii="Times New Roman" w:hAnsi="Times New Roman"/>
                <w:sz w:val="28"/>
                <w:szCs w:val="28"/>
              </w:rPr>
              <w:t>Св</w:t>
            </w:r>
            <w:proofErr w:type="spellEnd"/>
            <w:r w:rsidRPr="00C476FB">
              <w:rPr>
                <w:rFonts w:ascii="Times New Roman" w:hAnsi="Times New Roman"/>
                <w:sz w:val="28"/>
                <w:szCs w:val="28"/>
              </w:rPr>
              <w:t>-выделенные средства на выполнение муниципальной услуги</w:t>
            </w:r>
            <w:r w:rsidR="005C3D4D">
              <w:rPr>
                <w:rFonts w:ascii="Times New Roman" w:hAnsi="Times New Roman"/>
                <w:sz w:val="28"/>
                <w:szCs w:val="28"/>
              </w:rPr>
              <w:t>.</w:t>
            </w:r>
          </w:p>
        </w:tc>
      </w:tr>
      <w:tr w:rsidR="00C9001B" w:rsidRPr="00EE46F7" w:rsidTr="00262069">
        <w:tc>
          <w:tcPr>
            <w:tcW w:w="534" w:type="dxa"/>
            <w:shd w:val="clear" w:color="auto" w:fill="auto"/>
          </w:tcPr>
          <w:p w:rsidR="00C9001B" w:rsidRDefault="00EA2722" w:rsidP="00C542DB">
            <w:pPr>
              <w:pStyle w:val="a7"/>
              <w:jc w:val="both"/>
              <w:rPr>
                <w:rFonts w:ascii="Times New Roman" w:eastAsia="Times New Roman" w:hAnsi="Times New Roman"/>
                <w:sz w:val="28"/>
                <w:szCs w:val="28"/>
              </w:rPr>
            </w:pPr>
            <w:r>
              <w:rPr>
                <w:rFonts w:ascii="Times New Roman" w:eastAsia="Times New Roman" w:hAnsi="Times New Roman"/>
                <w:sz w:val="28"/>
                <w:szCs w:val="28"/>
              </w:rPr>
              <w:lastRenderedPageBreak/>
              <w:t>34</w:t>
            </w:r>
          </w:p>
        </w:tc>
        <w:tc>
          <w:tcPr>
            <w:tcW w:w="4252" w:type="dxa"/>
            <w:shd w:val="clear" w:color="auto" w:fill="auto"/>
          </w:tcPr>
          <w:p w:rsidR="00C9001B" w:rsidRPr="00B27BDC" w:rsidRDefault="005D7FA4" w:rsidP="00C476FB">
            <w:pPr>
              <w:pStyle w:val="a7"/>
              <w:jc w:val="both"/>
              <w:rPr>
                <w:rFonts w:ascii="Times New Roman" w:hAnsi="Times New Roman"/>
                <w:sz w:val="28"/>
                <w:szCs w:val="28"/>
              </w:rPr>
            </w:pPr>
            <w:r w:rsidRPr="00B27BDC">
              <w:rPr>
                <w:rFonts w:ascii="Times New Roman" w:hAnsi="Times New Roman"/>
                <w:sz w:val="28"/>
                <w:szCs w:val="28"/>
              </w:rPr>
              <w:t>Увеличение доли заасфальтированной территории в сравнении с прошлым периодом, (Д)</w:t>
            </w:r>
          </w:p>
        </w:tc>
        <w:tc>
          <w:tcPr>
            <w:tcW w:w="4500" w:type="dxa"/>
            <w:shd w:val="clear" w:color="auto" w:fill="auto"/>
          </w:tcPr>
          <w:p w:rsidR="00C9001B" w:rsidRDefault="005D7FA4" w:rsidP="00C476FB">
            <w:pPr>
              <w:pStyle w:val="a7"/>
              <w:jc w:val="both"/>
              <w:rPr>
                <w:rFonts w:ascii="Times New Roman" w:eastAsia="Times New Roman" w:hAnsi="Times New Roman"/>
                <w:sz w:val="28"/>
                <w:szCs w:val="28"/>
              </w:rPr>
            </w:pPr>
            <m:oMath>
              <m:r>
                <w:rPr>
                  <w:rFonts w:ascii="Cambria Math" w:eastAsia="Times New Roman" w:hAnsi="Cambria Math" w:cs="Cambria Math"/>
                  <w:sz w:val="28"/>
                  <w:szCs w:val="28"/>
                </w:rPr>
                <m:t>Д</m:t>
              </m:r>
              <m:r>
                <m:rPr>
                  <m:sty m:val="p"/>
                </m:rPr>
                <w:rPr>
                  <w:rFonts w:ascii="Cambria Math" w:eastAsia="Times New Roman" w:hAnsi="Cambria Math" w:cs="Cambria Math"/>
                  <w:sz w:val="28"/>
                  <w:szCs w:val="28"/>
                </w:rPr>
                <m:t>=</m:t>
              </m:r>
              <m:f>
                <m:fPr>
                  <m:ctrlPr>
                    <w:rPr>
                      <w:rFonts w:ascii="Cambria Math" w:eastAsia="Times New Roman" w:hAnsi="Cambria Math"/>
                      <w:sz w:val="28"/>
                      <w:szCs w:val="28"/>
                    </w:rPr>
                  </m:ctrlPr>
                </m:fPr>
                <m:num>
                  <m:r>
                    <m:rPr>
                      <m:sty m:val="p"/>
                    </m:rPr>
                    <w:rPr>
                      <w:rFonts w:ascii="Cambria Math" w:eastAsia="Times New Roman" w:hAnsi="Cambria Math" w:cs="Cambria Math"/>
                      <w:sz w:val="28"/>
                      <w:szCs w:val="28"/>
                    </w:rPr>
                    <m:t>Ат</m:t>
                  </m:r>
                </m:num>
                <m:den>
                  <m:r>
                    <m:rPr>
                      <m:sty m:val="p"/>
                    </m:rPr>
                    <w:rPr>
                      <w:rFonts w:ascii="Cambria Math" w:eastAsia="Times New Roman" w:hAnsi="Cambria Math" w:cs="Cambria Math"/>
                      <w:sz w:val="28"/>
                      <w:szCs w:val="28"/>
                    </w:rPr>
                    <m:t>Ап</m:t>
                  </m:r>
                </m:den>
              </m:f>
              <m:r>
                <w:rPr>
                  <w:rFonts w:ascii="Cambria Math" w:eastAsia="Times New Roman" w:hAnsi="Cambria Math"/>
                  <w:sz w:val="28"/>
                  <w:szCs w:val="28"/>
                </w:rPr>
                <m:t>*100</m:t>
              </m:r>
            </m:oMath>
            <w:r>
              <w:rPr>
                <w:rFonts w:ascii="Times New Roman" w:eastAsia="Times New Roman" w:hAnsi="Times New Roman"/>
                <w:sz w:val="28"/>
                <w:szCs w:val="28"/>
              </w:rPr>
              <w:t>, где:</w:t>
            </w:r>
          </w:p>
          <w:p w:rsidR="00B27BDC" w:rsidRDefault="00B27BDC" w:rsidP="00C476FB">
            <w:pPr>
              <w:pStyle w:val="a7"/>
              <w:jc w:val="both"/>
              <w:rPr>
                <w:rFonts w:ascii="Times New Roman" w:eastAsia="Times New Roman" w:hAnsi="Times New Roman"/>
                <w:sz w:val="28"/>
                <w:szCs w:val="28"/>
              </w:rPr>
            </w:pPr>
            <w:proofErr w:type="spellStart"/>
            <w:r>
              <w:rPr>
                <w:rFonts w:ascii="Times New Roman" w:eastAsia="Times New Roman" w:hAnsi="Times New Roman"/>
                <w:sz w:val="28"/>
                <w:szCs w:val="28"/>
              </w:rPr>
              <w:t>Ат</w:t>
            </w:r>
            <w:proofErr w:type="spellEnd"/>
            <w:r>
              <w:rPr>
                <w:rFonts w:ascii="Times New Roman" w:eastAsia="Times New Roman" w:hAnsi="Times New Roman"/>
                <w:sz w:val="28"/>
                <w:szCs w:val="28"/>
              </w:rPr>
              <w:t xml:space="preserve"> – площадь заасфальтированной территории в текущем периоде;</w:t>
            </w:r>
          </w:p>
          <w:p w:rsidR="005D7FA4" w:rsidRPr="005D7FA4" w:rsidRDefault="00B27BDC" w:rsidP="00C476FB">
            <w:pPr>
              <w:pStyle w:val="a7"/>
              <w:jc w:val="both"/>
              <w:rPr>
                <w:rFonts w:ascii="Times New Roman" w:eastAsia="Times New Roman" w:hAnsi="Times New Roman"/>
                <w:sz w:val="28"/>
                <w:szCs w:val="28"/>
              </w:rPr>
            </w:pPr>
            <w:r>
              <w:rPr>
                <w:rFonts w:ascii="Times New Roman" w:eastAsia="Times New Roman" w:hAnsi="Times New Roman"/>
                <w:sz w:val="28"/>
                <w:szCs w:val="28"/>
              </w:rPr>
              <w:t>Ап - площадь заасфальтированной территории в прошл</w:t>
            </w:r>
            <w:r w:rsidR="008A09C6">
              <w:rPr>
                <w:rFonts w:ascii="Times New Roman" w:eastAsia="Times New Roman" w:hAnsi="Times New Roman"/>
                <w:sz w:val="28"/>
                <w:szCs w:val="28"/>
              </w:rPr>
              <w:t>ом периоде (2023 год - 3,5 км).</w:t>
            </w:r>
          </w:p>
        </w:tc>
      </w:tr>
    </w:tbl>
    <w:p w:rsidR="00673FD9" w:rsidRDefault="00673FD9" w:rsidP="00644AB2">
      <w:pPr>
        <w:widowControl w:val="0"/>
        <w:autoSpaceDE w:val="0"/>
        <w:autoSpaceDN w:val="0"/>
        <w:adjustRightInd w:val="0"/>
        <w:spacing w:after="0" w:line="240" w:lineRule="auto"/>
        <w:ind w:firstLine="851"/>
        <w:jc w:val="both"/>
        <w:rPr>
          <w:rFonts w:ascii="Times New Roman" w:hAnsi="Times New Roman"/>
          <w:sz w:val="28"/>
          <w:szCs w:val="28"/>
        </w:rPr>
      </w:pPr>
    </w:p>
    <w:p w:rsidR="0080752F" w:rsidRPr="00B34315" w:rsidRDefault="0080752F" w:rsidP="00644AB2">
      <w:pPr>
        <w:widowControl w:val="0"/>
        <w:autoSpaceDE w:val="0"/>
        <w:autoSpaceDN w:val="0"/>
        <w:adjustRightInd w:val="0"/>
        <w:spacing w:after="0" w:line="240" w:lineRule="auto"/>
        <w:ind w:firstLine="851"/>
        <w:jc w:val="both"/>
        <w:rPr>
          <w:rFonts w:ascii="Times New Roman" w:hAnsi="Times New Roman"/>
          <w:sz w:val="28"/>
          <w:szCs w:val="28"/>
        </w:rPr>
      </w:pPr>
      <w:r w:rsidRPr="00B34315">
        <w:rPr>
          <w:rFonts w:ascii="Times New Roman" w:hAnsi="Times New Roman"/>
          <w:sz w:val="28"/>
          <w:szCs w:val="28"/>
        </w:rPr>
        <w:t>Сроки реализации муниципальной</w:t>
      </w:r>
      <w:r>
        <w:rPr>
          <w:rFonts w:ascii="Times New Roman" w:hAnsi="Times New Roman"/>
          <w:sz w:val="28"/>
          <w:szCs w:val="28"/>
        </w:rPr>
        <w:t xml:space="preserve"> программы:</w:t>
      </w:r>
      <w:r w:rsidRPr="00B34315">
        <w:rPr>
          <w:rFonts w:ascii="Times New Roman" w:hAnsi="Times New Roman"/>
          <w:sz w:val="28"/>
          <w:szCs w:val="28"/>
        </w:rPr>
        <w:t xml:space="preserve"> 201</w:t>
      </w:r>
      <w:r>
        <w:rPr>
          <w:rFonts w:ascii="Times New Roman" w:hAnsi="Times New Roman"/>
          <w:sz w:val="28"/>
          <w:szCs w:val="28"/>
        </w:rPr>
        <w:t>7 – 2024</w:t>
      </w:r>
      <w:r w:rsidRPr="00B34315">
        <w:rPr>
          <w:rFonts w:ascii="Times New Roman" w:hAnsi="Times New Roman"/>
          <w:sz w:val="28"/>
          <w:szCs w:val="28"/>
        </w:rPr>
        <w:t xml:space="preserve"> годы.</w:t>
      </w:r>
    </w:p>
    <w:p w:rsidR="0080752F" w:rsidRPr="00816C72" w:rsidRDefault="0080752F" w:rsidP="00644AB2">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Р</w:t>
      </w:r>
      <w:r w:rsidRPr="00816C72">
        <w:rPr>
          <w:rFonts w:ascii="Times New Roman" w:hAnsi="Times New Roman"/>
          <w:sz w:val="28"/>
          <w:szCs w:val="28"/>
        </w:rPr>
        <w:t xml:space="preserve">еализации муниципальной программы </w:t>
      </w:r>
      <w:r>
        <w:rPr>
          <w:rFonts w:ascii="Times New Roman" w:hAnsi="Times New Roman"/>
          <w:sz w:val="28"/>
          <w:szCs w:val="28"/>
        </w:rPr>
        <w:t xml:space="preserve">делится на два этапа: </w:t>
      </w:r>
      <w:r>
        <w:rPr>
          <w:rFonts w:ascii="Times New Roman" w:hAnsi="Times New Roman"/>
          <w:sz w:val="28"/>
          <w:szCs w:val="28"/>
          <w:lang w:val="en-US"/>
        </w:rPr>
        <w:t>I</w:t>
      </w:r>
      <w:r>
        <w:rPr>
          <w:rFonts w:ascii="Times New Roman" w:hAnsi="Times New Roman"/>
          <w:sz w:val="28"/>
          <w:szCs w:val="28"/>
        </w:rPr>
        <w:t xml:space="preserve"> этап – 2017-2019 годы, </w:t>
      </w:r>
      <w:r>
        <w:rPr>
          <w:rFonts w:ascii="Times New Roman" w:hAnsi="Times New Roman"/>
          <w:sz w:val="28"/>
          <w:szCs w:val="28"/>
          <w:lang w:val="en-US"/>
        </w:rPr>
        <w:t>II</w:t>
      </w:r>
      <w:r>
        <w:rPr>
          <w:rFonts w:ascii="Times New Roman" w:hAnsi="Times New Roman"/>
          <w:sz w:val="28"/>
          <w:szCs w:val="28"/>
        </w:rPr>
        <w:t xml:space="preserve"> этап – 2020-2024 годы.</w:t>
      </w:r>
    </w:p>
    <w:p w:rsidR="000964D4" w:rsidRDefault="00B76D1D" w:rsidP="00644AB2">
      <w:pPr>
        <w:widowControl w:val="0"/>
        <w:autoSpaceDE w:val="0"/>
        <w:autoSpaceDN w:val="0"/>
        <w:adjustRightInd w:val="0"/>
        <w:spacing w:after="0" w:line="240" w:lineRule="auto"/>
        <w:ind w:firstLine="851"/>
        <w:jc w:val="both"/>
        <w:rPr>
          <w:rFonts w:ascii="Times New Roman" w:hAnsi="Times New Roman"/>
          <w:sz w:val="28"/>
          <w:szCs w:val="28"/>
        </w:rPr>
      </w:pPr>
      <w:r w:rsidRPr="00816C72">
        <w:rPr>
          <w:rFonts w:ascii="Times New Roman" w:hAnsi="Times New Roman"/>
          <w:sz w:val="28"/>
          <w:szCs w:val="28"/>
        </w:rPr>
        <w:t xml:space="preserve">В ходе исполнения муниципальной программы будет производиться корректировка </w:t>
      </w:r>
      <w:r>
        <w:rPr>
          <w:rFonts w:ascii="Times New Roman" w:hAnsi="Times New Roman"/>
          <w:sz w:val="28"/>
          <w:szCs w:val="28"/>
        </w:rPr>
        <w:t>параметров и ежегодных планов её</w:t>
      </w:r>
      <w:r w:rsidRPr="00816C72">
        <w:rPr>
          <w:rFonts w:ascii="Times New Roman" w:hAnsi="Times New Roman"/>
          <w:sz w:val="28"/>
          <w:szCs w:val="28"/>
        </w:rPr>
        <w:t xml:space="preserve"> реализации в рамках бюджетно</w:t>
      </w:r>
      <w:r>
        <w:rPr>
          <w:rFonts w:ascii="Times New Roman" w:hAnsi="Times New Roman"/>
          <w:sz w:val="28"/>
          <w:szCs w:val="28"/>
        </w:rPr>
        <w:t>го процесса с учё</w:t>
      </w:r>
      <w:r w:rsidRPr="00816C72">
        <w:rPr>
          <w:rFonts w:ascii="Times New Roman" w:hAnsi="Times New Roman"/>
          <w:sz w:val="28"/>
          <w:szCs w:val="28"/>
        </w:rPr>
        <w:t xml:space="preserve">том тенденций социально-экономического и территориального развития муниципального образования город </w:t>
      </w:r>
      <w:r>
        <w:rPr>
          <w:rFonts w:ascii="Times New Roman" w:hAnsi="Times New Roman"/>
          <w:sz w:val="28"/>
          <w:szCs w:val="28"/>
        </w:rPr>
        <w:t>Новороссийск</w:t>
      </w:r>
      <w:r w:rsidRPr="00816C72">
        <w:rPr>
          <w:rFonts w:ascii="Times New Roman" w:hAnsi="Times New Roman"/>
          <w:sz w:val="28"/>
          <w:szCs w:val="28"/>
        </w:rPr>
        <w:t>.</w:t>
      </w:r>
    </w:p>
    <w:p w:rsidR="008A09C6" w:rsidRDefault="008A09C6" w:rsidP="00644AB2">
      <w:pPr>
        <w:widowControl w:val="0"/>
        <w:autoSpaceDE w:val="0"/>
        <w:autoSpaceDN w:val="0"/>
        <w:adjustRightInd w:val="0"/>
        <w:spacing w:after="0" w:line="240" w:lineRule="auto"/>
        <w:ind w:firstLine="851"/>
        <w:jc w:val="both"/>
        <w:rPr>
          <w:rFonts w:ascii="Times New Roman" w:hAnsi="Times New Roman"/>
          <w:sz w:val="28"/>
          <w:szCs w:val="28"/>
        </w:rPr>
      </w:pPr>
    </w:p>
    <w:p w:rsidR="00673FD9" w:rsidRDefault="00673FD9" w:rsidP="00644AB2">
      <w:pPr>
        <w:widowControl w:val="0"/>
        <w:autoSpaceDE w:val="0"/>
        <w:autoSpaceDN w:val="0"/>
        <w:adjustRightInd w:val="0"/>
        <w:spacing w:after="0" w:line="240" w:lineRule="auto"/>
        <w:ind w:firstLine="851"/>
        <w:jc w:val="both"/>
        <w:rPr>
          <w:rFonts w:ascii="Times New Roman" w:hAnsi="Times New Roman"/>
          <w:sz w:val="28"/>
          <w:szCs w:val="28"/>
        </w:rPr>
      </w:pPr>
    </w:p>
    <w:p w:rsidR="00B76D1D" w:rsidRDefault="00B76D1D" w:rsidP="008A09C6">
      <w:pPr>
        <w:numPr>
          <w:ilvl w:val="0"/>
          <w:numId w:val="2"/>
        </w:numPr>
        <w:shd w:val="clear" w:color="auto" w:fill="FFFFFF"/>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Перечень и краткое описание подпрограмм</w:t>
      </w:r>
    </w:p>
    <w:p w:rsidR="008A09C6" w:rsidRDefault="008A09C6" w:rsidP="008A09C6">
      <w:pPr>
        <w:shd w:val="clear" w:color="auto" w:fill="FFFFFF"/>
        <w:autoSpaceDE w:val="0"/>
        <w:autoSpaceDN w:val="0"/>
        <w:adjustRightInd w:val="0"/>
        <w:spacing w:after="0" w:line="240" w:lineRule="auto"/>
        <w:ind w:left="360"/>
        <w:rPr>
          <w:rFonts w:ascii="Times New Roman" w:hAnsi="Times New Roman"/>
          <w:sz w:val="28"/>
          <w:szCs w:val="28"/>
        </w:rPr>
      </w:pPr>
    </w:p>
    <w:p w:rsidR="00673FD9" w:rsidRPr="008A09C6" w:rsidRDefault="00673FD9" w:rsidP="008A09C6">
      <w:pPr>
        <w:shd w:val="clear" w:color="auto" w:fill="FFFFFF"/>
        <w:autoSpaceDE w:val="0"/>
        <w:autoSpaceDN w:val="0"/>
        <w:adjustRightInd w:val="0"/>
        <w:spacing w:after="0" w:line="240" w:lineRule="auto"/>
        <w:ind w:left="360"/>
        <w:rPr>
          <w:rFonts w:ascii="Times New Roman" w:hAnsi="Times New Roman"/>
          <w:sz w:val="28"/>
          <w:szCs w:val="28"/>
        </w:rPr>
      </w:pPr>
    </w:p>
    <w:p w:rsidR="00B76D1D" w:rsidRDefault="00B76D1D" w:rsidP="00644AB2">
      <w:pPr>
        <w:pStyle w:val="a7"/>
        <w:ind w:firstLine="851"/>
        <w:jc w:val="both"/>
        <w:rPr>
          <w:rFonts w:ascii="Times New Roman" w:hAnsi="Times New Roman"/>
          <w:sz w:val="28"/>
          <w:szCs w:val="28"/>
        </w:rPr>
      </w:pPr>
      <w:r w:rsidRPr="00383BB8">
        <w:rPr>
          <w:rFonts w:ascii="Times New Roman" w:hAnsi="Times New Roman"/>
          <w:sz w:val="28"/>
          <w:szCs w:val="28"/>
        </w:rPr>
        <w:t>Для достижения заявленной цели и решения поставл</w:t>
      </w:r>
      <w:r w:rsidR="000A5A83">
        <w:rPr>
          <w:rFonts w:ascii="Times New Roman" w:hAnsi="Times New Roman"/>
          <w:sz w:val="28"/>
          <w:szCs w:val="28"/>
        </w:rPr>
        <w:t>енных задач в рамках настоящей муниципальной п</w:t>
      </w:r>
      <w:r w:rsidRPr="00383BB8">
        <w:rPr>
          <w:rFonts w:ascii="Times New Roman" w:hAnsi="Times New Roman"/>
          <w:sz w:val="28"/>
          <w:szCs w:val="28"/>
        </w:rPr>
        <w:t xml:space="preserve">рограммы предусмотрена реализация </w:t>
      </w:r>
      <w:r w:rsidR="00563CE7">
        <w:rPr>
          <w:rFonts w:ascii="Times New Roman" w:hAnsi="Times New Roman"/>
          <w:sz w:val="28"/>
          <w:szCs w:val="28"/>
        </w:rPr>
        <w:t>семи</w:t>
      </w:r>
      <w:r w:rsidR="008D392F">
        <w:rPr>
          <w:rFonts w:ascii="Times New Roman" w:hAnsi="Times New Roman"/>
          <w:sz w:val="28"/>
          <w:szCs w:val="28"/>
        </w:rPr>
        <w:t xml:space="preserve"> подпрограмм:</w:t>
      </w:r>
    </w:p>
    <w:p w:rsidR="00B76D1D" w:rsidRPr="00644AB2" w:rsidRDefault="00B42C56" w:rsidP="00644AB2">
      <w:pPr>
        <w:pStyle w:val="aa"/>
        <w:numPr>
          <w:ilvl w:val="1"/>
          <w:numId w:val="2"/>
        </w:numPr>
        <w:shd w:val="clear" w:color="auto" w:fill="FFFFFF"/>
        <w:autoSpaceDE w:val="0"/>
        <w:autoSpaceDN w:val="0"/>
        <w:adjustRightInd w:val="0"/>
        <w:spacing w:after="0" w:line="240" w:lineRule="auto"/>
        <w:ind w:left="0" w:firstLine="851"/>
        <w:jc w:val="both"/>
        <w:rPr>
          <w:rFonts w:ascii="Times New Roman" w:eastAsia="Times New Roman" w:hAnsi="Times New Roman"/>
          <w:color w:val="000000"/>
          <w:sz w:val="28"/>
          <w:szCs w:val="28"/>
        </w:rPr>
      </w:pPr>
      <w:r w:rsidRPr="00644AB2">
        <w:rPr>
          <w:rFonts w:ascii="Times New Roman" w:hAnsi="Times New Roman"/>
          <w:sz w:val="28"/>
          <w:szCs w:val="28"/>
        </w:rPr>
        <w:t>Подпрограмма № 1 «</w:t>
      </w:r>
      <w:r w:rsidR="00B76D1D" w:rsidRPr="00644AB2">
        <w:rPr>
          <w:rFonts w:ascii="Times New Roman" w:eastAsia="Times New Roman" w:hAnsi="Times New Roman"/>
          <w:color w:val="000000"/>
          <w:sz w:val="28"/>
          <w:szCs w:val="28"/>
        </w:rPr>
        <w:t>Жилищное хозяйство</w:t>
      </w:r>
      <w:r w:rsidR="008D392F" w:rsidRPr="00644AB2">
        <w:rPr>
          <w:rFonts w:ascii="Times New Roman" w:eastAsia="Times New Roman" w:hAnsi="Times New Roman"/>
          <w:color w:val="000000"/>
          <w:sz w:val="28"/>
          <w:szCs w:val="28"/>
        </w:rPr>
        <w:t>».</w:t>
      </w:r>
    </w:p>
    <w:p w:rsidR="00B76D1D" w:rsidRPr="00644AB2" w:rsidRDefault="00B42C56" w:rsidP="00644AB2">
      <w:pPr>
        <w:pStyle w:val="aa"/>
        <w:numPr>
          <w:ilvl w:val="1"/>
          <w:numId w:val="2"/>
        </w:numPr>
        <w:shd w:val="clear" w:color="auto" w:fill="FFFFFF"/>
        <w:autoSpaceDE w:val="0"/>
        <w:autoSpaceDN w:val="0"/>
        <w:adjustRightInd w:val="0"/>
        <w:spacing w:after="0" w:line="240" w:lineRule="auto"/>
        <w:ind w:left="0" w:firstLine="851"/>
        <w:jc w:val="both"/>
        <w:rPr>
          <w:rFonts w:ascii="Times New Roman" w:eastAsia="Times New Roman" w:hAnsi="Times New Roman"/>
          <w:color w:val="000000"/>
          <w:sz w:val="28"/>
          <w:szCs w:val="28"/>
        </w:rPr>
      </w:pPr>
      <w:r w:rsidRPr="00644AB2">
        <w:rPr>
          <w:rFonts w:ascii="Times New Roman" w:eastAsia="Times New Roman" w:hAnsi="Times New Roman"/>
          <w:color w:val="000000"/>
          <w:sz w:val="28"/>
          <w:szCs w:val="28"/>
        </w:rPr>
        <w:t>Подпрограмма № 2</w:t>
      </w:r>
      <w:r w:rsidR="00B76D1D" w:rsidRPr="00644AB2">
        <w:rPr>
          <w:rFonts w:ascii="Times New Roman" w:eastAsia="Times New Roman" w:hAnsi="Times New Roman"/>
          <w:color w:val="000000"/>
          <w:sz w:val="28"/>
          <w:szCs w:val="28"/>
        </w:rPr>
        <w:t xml:space="preserve"> </w:t>
      </w:r>
      <w:r w:rsidRPr="00644AB2">
        <w:rPr>
          <w:rFonts w:ascii="Times New Roman" w:eastAsia="Times New Roman" w:hAnsi="Times New Roman"/>
          <w:color w:val="000000"/>
          <w:sz w:val="28"/>
          <w:szCs w:val="28"/>
        </w:rPr>
        <w:t>«</w:t>
      </w:r>
      <w:r w:rsidR="00B76D1D" w:rsidRPr="00644AB2">
        <w:rPr>
          <w:rFonts w:ascii="Times New Roman" w:eastAsia="Times New Roman" w:hAnsi="Times New Roman"/>
          <w:color w:val="000000"/>
          <w:sz w:val="28"/>
          <w:szCs w:val="28"/>
        </w:rPr>
        <w:t>Коммунальное хозяйство</w:t>
      </w:r>
      <w:r w:rsidR="008D392F" w:rsidRPr="00644AB2">
        <w:rPr>
          <w:rFonts w:ascii="Times New Roman" w:eastAsia="Times New Roman" w:hAnsi="Times New Roman"/>
          <w:color w:val="000000"/>
          <w:sz w:val="28"/>
          <w:szCs w:val="28"/>
        </w:rPr>
        <w:t>».</w:t>
      </w:r>
    </w:p>
    <w:p w:rsidR="00B76D1D" w:rsidRPr="00644AB2" w:rsidRDefault="00B42C56" w:rsidP="00644AB2">
      <w:pPr>
        <w:pStyle w:val="aa"/>
        <w:numPr>
          <w:ilvl w:val="1"/>
          <w:numId w:val="2"/>
        </w:numPr>
        <w:shd w:val="clear" w:color="auto" w:fill="FFFFFF"/>
        <w:autoSpaceDE w:val="0"/>
        <w:autoSpaceDN w:val="0"/>
        <w:adjustRightInd w:val="0"/>
        <w:spacing w:after="0" w:line="240" w:lineRule="auto"/>
        <w:ind w:left="0" w:firstLine="851"/>
        <w:jc w:val="both"/>
        <w:rPr>
          <w:rFonts w:ascii="Times New Roman" w:eastAsia="Times New Roman" w:hAnsi="Times New Roman"/>
          <w:color w:val="000000"/>
          <w:sz w:val="28"/>
          <w:szCs w:val="28"/>
        </w:rPr>
      </w:pPr>
      <w:r w:rsidRPr="00644AB2">
        <w:rPr>
          <w:rFonts w:ascii="Times New Roman" w:eastAsia="Times New Roman" w:hAnsi="Times New Roman"/>
          <w:color w:val="000000"/>
          <w:sz w:val="28"/>
          <w:szCs w:val="28"/>
        </w:rPr>
        <w:t>Подпрограмма № 3 «</w:t>
      </w:r>
      <w:r w:rsidR="00B76D1D" w:rsidRPr="00644AB2">
        <w:rPr>
          <w:rFonts w:ascii="Times New Roman" w:eastAsia="Times New Roman" w:hAnsi="Times New Roman"/>
          <w:color w:val="000000"/>
          <w:sz w:val="28"/>
          <w:szCs w:val="28"/>
        </w:rPr>
        <w:t>Благоустройство города</w:t>
      </w:r>
      <w:r w:rsidR="008D392F" w:rsidRPr="00644AB2">
        <w:rPr>
          <w:rFonts w:ascii="Times New Roman" w:eastAsia="Times New Roman" w:hAnsi="Times New Roman"/>
          <w:color w:val="000000"/>
          <w:sz w:val="28"/>
          <w:szCs w:val="28"/>
        </w:rPr>
        <w:t>».</w:t>
      </w:r>
    </w:p>
    <w:p w:rsidR="00B76D1D" w:rsidRPr="00644AB2" w:rsidRDefault="00574B6B" w:rsidP="00644AB2">
      <w:pPr>
        <w:pStyle w:val="aa"/>
        <w:numPr>
          <w:ilvl w:val="1"/>
          <w:numId w:val="2"/>
        </w:numPr>
        <w:shd w:val="clear" w:color="auto" w:fill="FFFFFF"/>
        <w:autoSpaceDE w:val="0"/>
        <w:autoSpaceDN w:val="0"/>
        <w:adjustRightInd w:val="0"/>
        <w:spacing w:after="0" w:line="240" w:lineRule="auto"/>
        <w:ind w:left="0" w:firstLine="851"/>
        <w:jc w:val="both"/>
        <w:rPr>
          <w:rFonts w:ascii="Times New Roman" w:eastAsia="Times New Roman" w:hAnsi="Times New Roman"/>
          <w:color w:val="000000"/>
          <w:sz w:val="28"/>
          <w:szCs w:val="28"/>
        </w:rPr>
      </w:pPr>
      <w:r w:rsidRPr="00644AB2">
        <w:rPr>
          <w:rFonts w:ascii="Times New Roman" w:eastAsia="Times New Roman" w:hAnsi="Times New Roman"/>
          <w:color w:val="000000"/>
          <w:sz w:val="28"/>
          <w:szCs w:val="28"/>
        </w:rPr>
        <w:t>Подпрограмма</w:t>
      </w:r>
      <w:r w:rsidR="00B42C56" w:rsidRPr="00644AB2">
        <w:rPr>
          <w:rFonts w:ascii="Times New Roman" w:eastAsia="Times New Roman" w:hAnsi="Times New Roman"/>
          <w:color w:val="000000"/>
          <w:sz w:val="28"/>
          <w:szCs w:val="28"/>
        </w:rPr>
        <w:t xml:space="preserve"> № 4 «</w:t>
      </w:r>
      <w:r w:rsidR="00B76D1D" w:rsidRPr="00644AB2">
        <w:rPr>
          <w:rFonts w:ascii="Times New Roman" w:eastAsia="Times New Roman" w:hAnsi="Times New Roman"/>
          <w:color w:val="000000"/>
          <w:sz w:val="28"/>
          <w:szCs w:val="28"/>
        </w:rPr>
        <w:t>Дорожное хозяйство</w:t>
      </w:r>
      <w:r w:rsidR="008D392F" w:rsidRPr="00644AB2">
        <w:rPr>
          <w:rFonts w:ascii="Times New Roman" w:eastAsia="Times New Roman" w:hAnsi="Times New Roman"/>
          <w:color w:val="000000"/>
          <w:sz w:val="28"/>
          <w:szCs w:val="28"/>
        </w:rPr>
        <w:t>».</w:t>
      </w:r>
    </w:p>
    <w:p w:rsidR="00B76D1D" w:rsidRDefault="00B42C56" w:rsidP="00644AB2">
      <w:pPr>
        <w:pStyle w:val="a7"/>
        <w:numPr>
          <w:ilvl w:val="1"/>
          <w:numId w:val="2"/>
        </w:numPr>
        <w:ind w:left="0"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Подпрограмма № 5 «</w:t>
      </w:r>
      <w:r w:rsidR="00B76D1D" w:rsidRPr="0076480B">
        <w:rPr>
          <w:rFonts w:ascii="Times New Roman" w:eastAsia="Times New Roman" w:hAnsi="Times New Roman"/>
          <w:color w:val="000000"/>
          <w:sz w:val="28"/>
          <w:szCs w:val="28"/>
        </w:rPr>
        <w:t>Прочие программные мероприятия</w:t>
      </w:r>
      <w:r w:rsidR="008D392F">
        <w:rPr>
          <w:rFonts w:ascii="Times New Roman" w:eastAsia="Times New Roman" w:hAnsi="Times New Roman"/>
          <w:color w:val="000000"/>
          <w:sz w:val="28"/>
          <w:szCs w:val="28"/>
        </w:rPr>
        <w:t>».</w:t>
      </w:r>
    </w:p>
    <w:p w:rsidR="00B76D1D" w:rsidRDefault="00B42C56" w:rsidP="00644AB2">
      <w:pPr>
        <w:pStyle w:val="a7"/>
        <w:numPr>
          <w:ilvl w:val="1"/>
          <w:numId w:val="2"/>
        </w:numPr>
        <w:ind w:left="0"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Подпрограмма № 6 «</w:t>
      </w:r>
      <w:r w:rsidR="00B76D1D" w:rsidRPr="0076480B">
        <w:rPr>
          <w:rFonts w:ascii="Times New Roman" w:eastAsia="Times New Roman" w:hAnsi="Times New Roman"/>
          <w:color w:val="000000"/>
          <w:sz w:val="28"/>
          <w:szCs w:val="28"/>
        </w:rPr>
        <w:t>Охрана окружающей среды</w:t>
      </w:r>
      <w:r w:rsidR="008D392F">
        <w:rPr>
          <w:rFonts w:ascii="Times New Roman" w:eastAsia="Times New Roman" w:hAnsi="Times New Roman"/>
          <w:color w:val="000000"/>
          <w:sz w:val="28"/>
          <w:szCs w:val="28"/>
        </w:rPr>
        <w:t>».</w:t>
      </w:r>
    </w:p>
    <w:p w:rsidR="00B76D1D" w:rsidRDefault="00194CA7" w:rsidP="00644AB2">
      <w:pPr>
        <w:pStyle w:val="a7"/>
        <w:numPr>
          <w:ilvl w:val="1"/>
          <w:numId w:val="2"/>
        </w:numPr>
        <w:ind w:left="0"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Подпрограмма №7 «</w:t>
      </w:r>
      <w:r w:rsidR="00B76D1D">
        <w:rPr>
          <w:rFonts w:ascii="Times New Roman" w:hAnsi="Times New Roman"/>
          <w:sz w:val="28"/>
          <w:szCs w:val="28"/>
        </w:rPr>
        <w:t>Предупреждение и ликвидация болезней животных, их лечение</w:t>
      </w:r>
      <w:r w:rsidR="008D392F">
        <w:rPr>
          <w:rFonts w:ascii="Times New Roman" w:eastAsia="Times New Roman" w:hAnsi="Times New Roman"/>
          <w:color w:val="000000"/>
          <w:sz w:val="28"/>
          <w:szCs w:val="28"/>
        </w:rPr>
        <w:t>».</w:t>
      </w:r>
    </w:p>
    <w:p w:rsidR="003B2BEF" w:rsidRPr="008A09C6" w:rsidRDefault="008255D6" w:rsidP="008A09C6">
      <w:pPr>
        <w:pStyle w:val="a7"/>
        <w:numPr>
          <w:ilvl w:val="1"/>
          <w:numId w:val="2"/>
        </w:numPr>
        <w:ind w:left="0"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Подпрограмма № 8</w:t>
      </w:r>
      <w:r w:rsidR="00194CA7">
        <w:rPr>
          <w:rFonts w:ascii="Times New Roman" w:eastAsia="Times New Roman" w:hAnsi="Times New Roman"/>
          <w:color w:val="000000"/>
          <w:sz w:val="28"/>
          <w:szCs w:val="28"/>
        </w:rPr>
        <w:t xml:space="preserve"> «</w:t>
      </w:r>
      <w:r w:rsidR="003B2BEF" w:rsidRPr="009509A1">
        <w:rPr>
          <w:rFonts w:ascii="Times New Roman" w:eastAsia="Times New Roman" w:hAnsi="Times New Roman"/>
          <w:color w:val="000000"/>
          <w:sz w:val="28"/>
          <w:szCs w:val="28"/>
        </w:rPr>
        <w:t xml:space="preserve">Устойчивое развитие сельских территорий </w:t>
      </w:r>
      <w:r w:rsidR="00194CA7">
        <w:rPr>
          <w:rFonts w:ascii="Times New Roman" w:eastAsia="Times New Roman" w:hAnsi="Times New Roman"/>
          <w:color w:val="000000"/>
          <w:sz w:val="28"/>
          <w:szCs w:val="28"/>
        </w:rPr>
        <w:t>муниципального образования город</w:t>
      </w:r>
      <w:r w:rsidR="003B2BEF" w:rsidRPr="009509A1">
        <w:rPr>
          <w:rFonts w:ascii="Times New Roman" w:eastAsia="Times New Roman" w:hAnsi="Times New Roman"/>
          <w:color w:val="000000"/>
          <w:sz w:val="28"/>
          <w:szCs w:val="28"/>
        </w:rPr>
        <w:t xml:space="preserve"> Новороссийск</w:t>
      </w:r>
      <w:r w:rsidR="00194CA7">
        <w:rPr>
          <w:rFonts w:ascii="Times New Roman" w:eastAsia="Times New Roman" w:hAnsi="Times New Roman"/>
          <w:color w:val="000000"/>
          <w:sz w:val="28"/>
          <w:szCs w:val="28"/>
        </w:rPr>
        <w:t>».</w:t>
      </w:r>
    </w:p>
    <w:p w:rsidR="00B76D1D" w:rsidRPr="00383BB8" w:rsidRDefault="00B76D1D" w:rsidP="00644AB2">
      <w:pPr>
        <w:pStyle w:val="a7"/>
        <w:ind w:firstLine="851"/>
        <w:jc w:val="both"/>
        <w:rPr>
          <w:rFonts w:ascii="Times New Roman" w:hAnsi="Times New Roman"/>
          <w:sz w:val="28"/>
          <w:szCs w:val="28"/>
        </w:rPr>
      </w:pPr>
      <w:r w:rsidRPr="00383BB8">
        <w:rPr>
          <w:rFonts w:ascii="Times New Roman" w:hAnsi="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развития </w:t>
      </w:r>
      <w:r>
        <w:rPr>
          <w:rFonts w:ascii="Times New Roman" w:hAnsi="Times New Roman"/>
          <w:sz w:val="28"/>
          <w:szCs w:val="28"/>
        </w:rPr>
        <w:t xml:space="preserve">жилищно-коммунального хозяйства </w:t>
      </w:r>
      <w:r w:rsidRPr="00383BB8">
        <w:rPr>
          <w:rFonts w:ascii="Times New Roman" w:hAnsi="Times New Roman"/>
          <w:sz w:val="28"/>
          <w:szCs w:val="28"/>
        </w:rPr>
        <w:t xml:space="preserve">и в максимальной степени будут способствовать </w:t>
      </w:r>
      <w:r w:rsidRPr="00383BB8">
        <w:rPr>
          <w:rFonts w:ascii="Times New Roman" w:hAnsi="Times New Roman"/>
          <w:sz w:val="28"/>
          <w:szCs w:val="28"/>
        </w:rPr>
        <w:lastRenderedPageBreak/>
        <w:t xml:space="preserve">решению поставленных задач и достижению </w:t>
      </w:r>
      <w:r w:rsidR="00F255CB">
        <w:rPr>
          <w:rFonts w:ascii="Times New Roman" w:hAnsi="Times New Roman"/>
          <w:sz w:val="28"/>
          <w:szCs w:val="28"/>
        </w:rPr>
        <w:t>конечных результатов настоящей муниципальной п</w:t>
      </w:r>
      <w:r w:rsidRPr="00383BB8">
        <w:rPr>
          <w:rFonts w:ascii="Times New Roman" w:hAnsi="Times New Roman"/>
          <w:sz w:val="28"/>
          <w:szCs w:val="28"/>
        </w:rPr>
        <w:t>рограммы.</w:t>
      </w:r>
    </w:p>
    <w:p w:rsidR="00B76D1D" w:rsidRDefault="00B76D1D" w:rsidP="0028712E">
      <w:pPr>
        <w:pStyle w:val="a7"/>
        <w:ind w:firstLine="851"/>
        <w:jc w:val="both"/>
        <w:rPr>
          <w:rFonts w:ascii="Times New Roman" w:hAnsi="Times New Roman"/>
          <w:sz w:val="28"/>
          <w:szCs w:val="28"/>
        </w:rPr>
      </w:pPr>
      <w:r w:rsidRPr="00383BB8">
        <w:rPr>
          <w:rFonts w:ascii="Times New Roman" w:hAnsi="Times New Roman"/>
          <w:sz w:val="28"/>
          <w:szCs w:val="28"/>
        </w:rPr>
        <w:t>Каждая из подпрограмм имеет собственную систему целевых ориентиров, согл</w:t>
      </w:r>
      <w:r w:rsidR="00F255CB">
        <w:rPr>
          <w:rFonts w:ascii="Times New Roman" w:hAnsi="Times New Roman"/>
          <w:sz w:val="28"/>
          <w:szCs w:val="28"/>
        </w:rPr>
        <w:t>асующихся с задачами настоящей муниципальной п</w:t>
      </w:r>
      <w:r w:rsidRPr="00383BB8">
        <w:rPr>
          <w:rFonts w:ascii="Times New Roman" w:hAnsi="Times New Roman"/>
          <w:sz w:val="28"/>
          <w:szCs w:val="28"/>
        </w:rPr>
        <w:t>рограммы и подкрепленных конкретными комплексами мероприятий, реализуемы</w:t>
      </w:r>
      <w:r w:rsidR="00F255CB">
        <w:rPr>
          <w:rFonts w:ascii="Times New Roman" w:hAnsi="Times New Roman"/>
          <w:sz w:val="28"/>
          <w:szCs w:val="28"/>
        </w:rPr>
        <w:t>х в рамках системы мероприятий муниципальной п</w:t>
      </w:r>
      <w:r w:rsidRPr="00383BB8">
        <w:rPr>
          <w:rFonts w:ascii="Times New Roman" w:hAnsi="Times New Roman"/>
          <w:sz w:val="28"/>
          <w:szCs w:val="28"/>
        </w:rPr>
        <w:t>рограммы</w:t>
      </w:r>
      <w:r>
        <w:rPr>
          <w:rFonts w:ascii="Times New Roman" w:hAnsi="Times New Roman"/>
          <w:sz w:val="28"/>
          <w:szCs w:val="28"/>
        </w:rPr>
        <w:t>.</w:t>
      </w:r>
      <w:bookmarkStart w:id="0" w:name="Par249"/>
      <w:bookmarkEnd w:id="0"/>
    </w:p>
    <w:p w:rsidR="00C769C5" w:rsidRDefault="00C769C5" w:rsidP="0028712E">
      <w:pPr>
        <w:pStyle w:val="a7"/>
        <w:ind w:firstLine="851"/>
        <w:jc w:val="both"/>
        <w:rPr>
          <w:rFonts w:ascii="Times New Roman" w:hAnsi="Times New Roman"/>
          <w:sz w:val="28"/>
          <w:szCs w:val="28"/>
        </w:rPr>
      </w:pPr>
    </w:p>
    <w:p w:rsidR="00673FD9" w:rsidRPr="00490E76" w:rsidRDefault="00673FD9" w:rsidP="0028712E">
      <w:pPr>
        <w:pStyle w:val="a7"/>
        <w:ind w:firstLine="851"/>
        <w:jc w:val="both"/>
        <w:rPr>
          <w:rFonts w:ascii="Times New Roman" w:hAnsi="Times New Roman"/>
          <w:sz w:val="28"/>
          <w:szCs w:val="28"/>
        </w:rPr>
      </w:pPr>
    </w:p>
    <w:p w:rsidR="00B76D1D" w:rsidRDefault="00B76D1D" w:rsidP="0028712E">
      <w:pPr>
        <w:numPr>
          <w:ilvl w:val="0"/>
          <w:numId w:val="2"/>
        </w:numPr>
        <w:tabs>
          <w:tab w:val="left" w:pos="284"/>
        </w:tabs>
        <w:autoSpaceDE w:val="0"/>
        <w:autoSpaceDN w:val="0"/>
        <w:adjustRightInd w:val="0"/>
        <w:spacing w:after="0" w:line="240" w:lineRule="auto"/>
        <w:ind w:left="0" w:firstLine="851"/>
        <w:jc w:val="center"/>
        <w:rPr>
          <w:rFonts w:ascii="Times New Roman" w:hAnsi="Times New Roman"/>
          <w:sz w:val="28"/>
          <w:szCs w:val="28"/>
        </w:rPr>
      </w:pPr>
      <w:r>
        <w:rPr>
          <w:rFonts w:ascii="Times New Roman" w:hAnsi="Times New Roman"/>
          <w:sz w:val="28"/>
          <w:szCs w:val="28"/>
        </w:rPr>
        <w:t>Обоснование ресурсного обес</w:t>
      </w:r>
      <w:r w:rsidR="008F260B">
        <w:rPr>
          <w:rFonts w:ascii="Times New Roman" w:hAnsi="Times New Roman"/>
          <w:sz w:val="28"/>
          <w:szCs w:val="28"/>
        </w:rPr>
        <w:t>печения муниципальной программы</w:t>
      </w:r>
    </w:p>
    <w:p w:rsidR="00B76D1D" w:rsidRDefault="00B76D1D" w:rsidP="0028712E">
      <w:pPr>
        <w:autoSpaceDE w:val="0"/>
        <w:autoSpaceDN w:val="0"/>
        <w:adjustRightInd w:val="0"/>
        <w:spacing w:after="0" w:line="240" w:lineRule="auto"/>
        <w:ind w:firstLine="851"/>
        <w:rPr>
          <w:rFonts w:ascii="Times New Roman" w:hAnsi="Times New Roman"/>
          <w:sz w:val="28"/>
          <w:szCs w:val="28"/>
        </w:rPr>
      </w:pPr>
    </w:p>
    <w:p w:rsidR="00B76D1D" w:rsidRPr="005C72EF" w:rsidRDefault="00B76D1D" w:rsidP="0028712E">
      <w:pPr>
        <w:pStyle w:val="a7"/>
        <w:ind w:firstLine="851"/>
        <w:jc w:val="both"/>
        <w:rPr>
          <w:rFonts w:ascii="Times New Roman" w:hAnsi="Times New Roman"/>
          <w:sz w:val="28"/>
          <w:szCs w:val="28"/>
        </w:rPr>
      </w:pPr>
      <w:r w:rsidRPr="005C72EF">
        <w:rPr>
          <w:rFonts w:ascii="Times New Roman" w:hAnsi="Times New Roman"/>
          <w:sz w:val="28"/>
          <w:szCs w:val="28"/>
        </w:rPr>
        <w:t xml:space="preserve">Мероприятия </w:t>
      </w:r>
      <w:r w:rsidR="00A70A1A">
        <w:rPr>
          <w:rFonts w:ascii="Times New Roman" w:hAnsi="Times New Roman"/>
          <w:sz w:val="28"/>
          <w:szCs w:val="28"/>
        </w:rPr>
        <w:t xml:space="preserve">муниципальной </w:t>
      </w:r>
      <w:r w:rsidRPr="005C72EF">
        <w:rPr>
          <w:rFonts w:ascii="Times New Roman" w:hAnsi="Times New Roman"/>
          <w:sz w:val="28"/>
          <w:szCs w:val="28"/>
        </w:rPr>
        <w:t>программы финансируются за счет средств бюджетов всех уровней и в пределах лимитов, установленных на очередной финансовый год.</w:t>
      </w:r>
    </w:p>
    <w:p w:rsidR="00B76D1D" w:rsidRPr="005C72EF" w:rsidRDefault="00B76D1D" w:rsidP="0028712E">
      <w:pPr>
        <w:pStyle w:val="a7"/>
        <w:ind w:firstLine="851"/>
        <w:jc w:val="both"/>
        <w:rPr>
          <w:rFonts w:ascii="Times New Roman" w:hAnsi="Times New Roman"/>
          <w:sz w:val="28"/>
          <w:szCs w:val="28"/>
        </w:rPr>
      </w:pPr>
      <w:r w:rsidRPr="005C72EF">
        <w:rPr>
          <w:rFonts w:ascii="Times New Roman" w:hAnsi="Times New Roman"/>
          <w:sz w:val="28"/>
          <w:szCs w:val="28"/>
          <w:lang w:bidi="ru-RU"/>
        </w:rPr>
        <w:t xml:space="preserve">Порядок предоставления государственной поддержки за счет средств федерального </w:t>
      </w:r>
      <w:r w:rsidR="00194CA7">
        <w:rPr>
          <w:rFonts w:ascii="Times New Roman" w:hAnsi="Times New Roman"/>
          <w:sz w:val="28"/>
          <w:szCs w:val="28"/>
          <w:lang w:bidi="ru-RU"/>
        </w:rPr>
        <w:t>и краевого бюджетов устанавливае</w:t>
      </w:r>
      <w:r w:rsidRPr="005C72EF">
        <w:rPr>
          <w:rFonts w:ascii="Times New Roman" w:hAnsi="Times New Roman"/>
          <w:sz w:val="28"/>
          <w:szCs w:val="28"/>
          <w:lang w:bidi="ru-RU"/>
        </w:rPr>
        <w:t>тся Правительством Российской Федерации, нормативными правовыми актами Краснодарского края и постановлениями главы муниципального образования город Новороссийск.</w:t>
      </w:r>
    </w:p>
    <w:p w:rsidR="00B76D1D" w:rsidRPr="005C72EF" w:rsidRDefault="00B76D1D" w:rsidP="0028712E">
      <w:pPr>
        <w:pStyle w:val="a7"/>
        <w:ind w:firstLine="851"/>
        <w:jc w:val="both"/>
        <w:rPr>
          <w:rFonts w:ascii="Times New Roman" w:hAnsi="Times New Roman"/>
          <w:sz w:val="28"/>
          <w:szCs w:val="28"/>
        </w:rPr>
      </w:pPr>
      <w:r w:rsidRPr="005C72EF">
        <w:rPr>
          <w:rFonts w:ascii="Times New Roman" w:hAnsi="Times New Roman"/>
          <w:sz w:val="28"/>
          <w:szCs w:val="28"/>
        </w:rPr>
        <w:t>Мероприятия,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w:t>
      </w:r>
    </w:p>
    <w:p w:rsidR="00207696" w:rsidRDefault="00B76D1D" w:rsidP="0028712E">
      <w:pPr>
        <w:pStyle w:val="a7"/>
        <w:ind w:firstLine="851"/>
        <w:jc w:val="both"/>
        <w:rPr>
          <w:rFonts w:ascii="Times New Roman" w:hAnsi="Times New Roman"/>
          <w:sz w:val="28"/>
          <w:szCs w:val="28"/>
        </w:rPr>
      </w:pPr>
      <w:r w:rsidRPr="005C72EF">
        <w:rPr>
          <w:rFonts w:ascii="Times New Roman" w:hAnsi="Times New Roman"/>
          <w:sz w:val="28"/>
          <w:szCs w:val="28"/>
        </w:rPr>
        <w:t xml:space="preserve">Объемы финансирования мероприятий программы могут </w:t>
      </w:r>
      <w:r w:rsidR="00574B6B">
        <w:rPr>
          <w:rFonts w:ascii="Times New Roman" w:hAnsi="Times New Roman"/>
          <w:sz w:val="28"/>
          <w:szCs w:val="28"/>
        </w:rPr>
        <w:t xml:space="preserve">быть скорректированы в процессе </w:t>
      </w:r>
      <w:r w:rsidR="00194CA7">
        <w:rPr>
          <w:rFonts w:ascii="Times New Roman" w:hAnsi="Times New Roman"/>
          <w:sz w:val="28"/>
          <w:szCs w:val="28"/>
        </w:rPr>
        <w:t>реализации мероприятий</w:t>
      </w:r>
      <w:r w:rsidR="00C250F7">
        <w:rPr>
          <w:rFonts w:ascii="Times New Roman" w:hAnsi="Times New Roman"/>
          <w:sz w:val="28"/>
          <w:szCs w:val="28"/>
        </w:rPr>
        <w:t>,</w:t>
      </w:r>
      <w:r w:rsidRPr="005C72EF">
        <w:rPr>
          <w:rFonts w:ascii="Times New Roman" w:hAnsi="Times New Roman"/>
          <w:sz w:val="28"/>
          <w:szCs w:val="28"/>
        </w:rPr>
        <w:t xml:space="preserve"> исходя из возможности бюджета на очередной финан</w:t>
      </w:r>
      <w:r w:rsidR="002A25A0">
        <w:rPr>
          <w:rFonts w:ascii="Times New Roman" w:hAnsi="Times New Roman"/>
          <w:sz w:val="28"/>
          <w:szCs w:val="28"/>
        </w:rPr>
        <w:t>совый год и фактических затрат.</w:t>
      </w:r>
    </w:p>
    <w:p w:rsidR="00CE5AD5" w:rsidRDefault="00CE5AD5" w:rsidP="0028712E">
      <w:pPr>
        <w:pStyle w:val="a7"/>
        <w:ind w:firstLine="851"/>
        <w:jc w:val="both"/>
        <w:rPr>
          <w:rFonts w:ascii="Times New Roman" w:hAnsi="Times New Roman"/>
          <w:sz w:val="28"/>
          <w:szCs w:val="28"/>
          <w:shd w:val="clear" w:color="auto" w:fill="FFFFFF"/>
        </w:rPr>
      </w:pPr>
      <w:r w:rsidRPr="0023596F">
        <w:rPr>
          <w:rFonts w:ascii="Times New Roman" w:hAnsi="Times New Roman"/>
          <w:sz w:val="28"/>
          <w:szCs w:val="28"/>
          <w:lang w:eastAsia="ru-RU"/>
        </w:rPr>
        <w:t xml:space="preserve">Объем бюджетных ассигнований </w:t>
      </w:r>
      <w:r w:rsidR="0080752F">
        <w:rPr>
          <w:rFonts w:ascii="Times New Roman" w:hAnsi="Times New Roman"/>
          <w:sz w:val="28"/>
          <w:szCs w:val="28"/>
          <w:lang w:val="en-US" w:eastAsia="ru-RU"/>
        </w:rPr>
        <w:t>I</w:t>
      </w:r>
      <w:r w:rsidR="0080752F" w:rsidRPr="0080752F">
        <w:rPr>
          <w:rFonts w:ascii="Times New Roman" w:hAnsi="Times New Roman"/>
          <w:sz w:val="28"/>
          <w:szCs w:val="28"/>
          <w:lang w:eastAsia="ru-RU"/>
        </w:rPr>
        <w:t xml:space="preserve"> </w:t>
      </w:r>
      <w:r w:rsidR="0080752F">
        <w:rPr>
          <w:rFonts w:ascii="Times New Roman" w:hAnsi="Times New Roman"/>
          <w:sz w:val="28"/>
          <w:szCs w:val="28"/>
          <w:lang w:eastAsia="ru-RU"/>
        </w:rPr>
        <w:t xml:space="preserve">этапа реализации муниципальной программы </w:t>
      </w:r>
      <w:r w:rsidRPr="0023596F">
        <w:rPr>
          <w:rFonts w:ascii="Times New Roman" w:hAnsi="Times New Roman"/>
          <w:sz w:val="28"/>
          <w:szCs w:val="28"/>
          <w:lang w:eastAsia="ru-RU"/>
        </w:rPr>
        <w:t>на 2017</w:t>
      </w:r>
      <w:r w:rsidR="00C66BD0">
        <w:rPr>
          <w:rFonts w:ascii="Times New Roman" w:hAnsi="Times New Roman"/>
          <w:sz w:val="28"/>
          <w:szCs w:val="28"/>
          <w:lang w:eastAsia="ru-RU"/>
        </w:rPr>
        <w:t xml:space="preserve"> – </w:t>
      </w:r>
      <w:r w:rsidRPr="0023596F">
        <w:rPr>
          <w:rFonts w:ascii="Times New Roman" w:hAnsi="Times New Roman"/>
          <w:sz w:val="28"/>
          <w:szCs w:val="28"/>
          <w:lang w:eastAsia="ru-RU"/>
        </w:rPr>
        <w:t>20</w:t>
      </w:r>
      <w:r w:rsidR="0080752F">
        <w:rPr>
          <w:rFonts w:ascii="Times New Roman" w:hAnsi="Times New Roman"/>
          <w:sz w:val="28"/>
          <w:szCs w:val="28"/>
          <w:lang w:eastAsia="ru-RU"/>
        </w:rPr>
        <w:t>19</w:t>
      </w:r>
      <w:r w:rsidRPr="0023596F">
        <w:rPr>
          <w:rFonts w:ascii="Times New Roman" w:hAnsi="Times New Roman"/>
          <w:sz w:val="28"/>
          <w:szCs w:val="28"/>
          <w:lang w:eastAsia="ru-RU"/>
        </w:rPr>
        <w:t xml:space="preserve"> годы представлен в соответствии с решением </w:t>
      </w:r>
      <w:r w:rsidR="00194CA7">
        <w:rPr>
          <w:rFonts w:ascii="Times New Roman" w:hAnsi="Times New Roman"/>
          <w:sz w:val="28"/>
          <w:szCs w:val="28"/>
        </w:rPr>
        <w:t>г</w:t>
      </w:r>
      <w:r w:rsidRPr="0023596F">
        <w:rPr>
          <w:rFonts w:ascii="Times New Roman" w:hAnsi="Times New Roman"/>
          <w:sz w:val="28"/>
          <w:szCs w:val="28"/>
        </w:rPr>
        <w:t xml:space="preserve">ородской Думы муниципального образования город Новороссийск и составляет </w:t>
      </w:r>
      <w:r w:rsidR="0080752F">
        <w:rPr>
          <w:rFonts w:ascii="Times New Roman" w:hAnsi="Times New Roman"/>
          <w:sz w:val="28"/>
          <w:szCs w:val="28"/>
        </w:rPr>
        <w:t>3 390 686,4</w:t>
      </w:r>
      <w:r w:rsidR="004F0C5C">
        <w:rPr>
          <w:rFonts w:ascii="Times New Roman" w:hAnsi="Times New Roman"/>
          <w:sz w:val="28"/>
          <w:szCs w:val="28"/>
        </w:rPr>
        <w:t xml:space="preserve"> </w:t>
      </w:r>
      <w:r w:rsidRPr="0023596F">
        <w:rPr>
          <w:rFonts w:ascii="Times New Roman" w:hAnsi="Times New Roman"/>
          <w:sz w:val="28"/>
          <w:szCs w:val="28"/>
          <w:shd w:val="clear" w:color="auto" w:fill="FFFFFF"/>
        </w:rPr>
        <w:t>тыс. руб.</w:t>
      </w:r>
    </w:p>
    <w:p w:rsidR="0010501F" w:rsidRDefault="0010501F" w:rsidP="0028712E">
      <w:pPr>
        <w:pStyle w:val="a7"/>
        <w:ind w:firstLine="851"/>
        <w:jc w:val="both"/>
        <w:rPr>
          <w:rFonts w:ascii="Times New Roman" w:hAnsi="Times New Roman"/>
          <w:sz w:val="28"/>
          <w:szCs w:val="28"/>
          <w:shd w:val="clear" w:color="auto" w:fill="FFFFFF"/>
        </w:rPr>
      </w:pPr>
    </w:p>
    <w:p w:rsidR="0064307A" w:rsidRPr="0023596F" w:rsidRDefault="001D6B04" w:rsidP="0028712E">
      <w:pPr>
        <w:shd w:val="clear" w:color="auto" w:fill="FFFFFF"/>
        <w:autoSpaceDE w:val="0"/>
        <w:autoSpaceDN w:val="0"/>
        <w:adjustRightInd w:val="0"/>
        <w:spacing w:after="0" w:line="240" w:lineRule="auto"/>
        <w:ind w:right="-569" w:firstLine="851"/>
        <w:jc w:val="center"/>
        <w:rPr>
          <w:rFonts w:ascii="Times New Roman" w:hAnsi="Times New Roman"/>
          <w:bCs/>
          <w:color w:val="000000"/>
          <w:sz w:val="28"/>
          <w:szCs w:val="28"/>
        </w:rPr>
      </w:pPr>
      <w:r>
        <w:rPr>
          <w:rFonts w:ascii="Times New Roman" w:hAnsi="Times New Roman"/>
          <w:bCs/>
          <w:color w:val="000000"/>
          <w:sz w:val="28"/>
          <w:szCs w:val="28"/>
        </w:rPr>
        <w:t xml:space="preserve">                                                                                     </w:t>
      </w:r>
      <w:r w:rsidR="00636CB7">
        <w:rPr>
          <w:rFonts w:ascii="Times New Roman" w:hAnsi="Times New Roman"/>
          <w:bCs/>
          <w:color w:val="000000"/>
          <w:sz w:val="28"/>
          <w:szCs w:val="28"/>
        </w:rPr>
        <w:t xml:space="preserve">                 </w:t>
      </w:r>
      <w:r>
        <w:rPr>
          <w:rFonts w:ascii="Times New Roman" w:hAnsi="Times New Roman"/>
          <w:bCs/>
          <w:color w:val="000000"/>
          <w:sz w:val="28"/>
          <w:szCs w:val="28"/>
        </w:rPr>
        <w:t xml:space="preserve"> </w:t>
      </w:r>
      <w:r w:rsidR="006F6856">
        <w:rPr>
          <w:rFonts w:ascii="Times New Roman" w:hAnsi="Times New Roman"/>
          <w:bCs/>
          <w:color w:val="000000"/>
          <w:sz w:val="28"/>
          <w:szCs w:val="28"/>
        </w:rPr>
        <w:t xml:space="preserve"> </w:t>
      </w:r>
      <w:r w:rsidR="008D392F">
        <w:rPr>
          <w:rFonts w:ascii="Times New Roman" w:hAnsi="Times New Roman"/>
          <w:bCs/>
          <w:color w:val="000000"/>
          <w:sz w:val="28"/>
          <w:szCs w:val="28"/>
        </w:rPr>
        <w:t>Таблица 1</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2127"/>
        <w:gridCol w:w="1699"/>
        <w:gridCol w:w="1699"/>
        <w:gridCol w:w="1775"/>
      </w:tblGrid>
      <w:tr w:rsidR="0080752F" w:rsidRPr="00636CB7" w:rsidTr="00194CA7">
        <w:trPr>
          <w:trHeight w:val="310"/>
        </w:trPr>
        <w:tc>
          <w:tcPr>
            <w:tcW w:w="1069" w:type="pct"/>
            <w:vMerge w:val="restart"/>
            <w:vAlign w:val="center"/>
          </w:tcPr>
          <w:p w:rsidR="0080752F" w:rsidRPr="00636CB7" w:rsidRDefault="0080752F" w:rsidP="0028712E">
            <w:pPr>
              <w:widowControl w:val="0"/>
              <w:autoSpaceDE w:val="0"/>
              <w:autoSpaceDN w:val="0"/>
              <w:adjustRightInd w:val="0"/>
              <w:spacing w:after="0" w:line="240" w:lineRule="auto"/>
              <w:ind w:firstLine="34"/>
              <w:rPr>
                <w:rFonts w:ascii="Times New Roman" w:hAnsi="Times New Roman"/>
                <w:sz w:val="24"/>
                <w:szCs w:val="24"/>
              </w:rPr>
            </w:pPr>
            <w:r w:rsidRPr="00636CB7">
              <w:rPr>
                <w:rFonts w:ascii="Times New Roman" w:hAnsi="Times New Roman"/>
                <w:sz w:val="24"/>
                <w:szCs w:val="24"/>
              </w:rPr>
              <w:t>Источники</w:t>
            </w:r>
          </w:p>
          <w:p w:rsidR="0080752F" w:rsidRPr="00636CB7" w:rsidRDefault="0080752F" w:rsidP="0028712E">
            <w:pPr>
              <w:widowControl w:val="0"/>
              <w:autoSpaceDE w:val="0"/>
              <w:autoSpaceDN w:val="0"/>
              <w:adjustRightInd w:val="0"/>
              <w:spacing w:after="0" w:line="240" w:lineRule="auto"/>
              <w:rPr>
                <w:rFonts w:ascii="Times New Roman" w:hAnsi="Times New Roman"/>
                <w:sz w:val="24"/>
                <w:szCs w:val="24"/>
              </w:rPr>
            </w:pPr>
            <w:r w:rsidRPr="00636CB7">
              <w:rPr>
                <w:rFonts w:ascii="Times New Roman" w:hAnsi="Times New Roman"/>
                <w:sz w:val="24"/>
                <w:szCs w:val="24"/>
              </w:rPr>
              <w:t>финансирования</w:t>
            </w:r>
          </w:p>
        </w:tc>
        <w:tc>
          <w:tcPr>
            <w:tcW w:w="1145" w:type="pct"/>
            <w:vMerge w:val="restart"/>
            <w:vAlign w:val="center"/>
          </w:tcPr>
          <w:p w:rsidR="0080752F" w:rsidRPr="00636CB7" w:rsidRDefault="0080752F"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Объем финансирования, всего</w:t>
            </w:r>
            <w:r w:rsidR="00B87F08">
              <w:rPr>
                <w:rFonts w:ascii="Times New Roman" w:hAnsi="Times New Roman"/>
                <w:sz w:val="24"/>
                <w:szCs w:val="24"/>
              </w:rPr>
              <w:t>, тыс. руб.</w:t>
            </w:r>
          </w:p>
        </w:tc>
        <w:tc>
          <w:tcPr>
            <w:tcW w:w="2786" w:type="pct"/>
            <w:gridSpan w:val="3"/>
            <w:vAlign w:val="center"/>
          </w:tcPr>
          <w:p w:rsidR="0080752F" w:rsidRPr="00636CB7" w:rsidRDefault="0080752F"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В том числе по годам</w:t>
            </w:r>
            <w:r w:rsidR="008D392F" w:rsidRPr="00636CB7">
              <w:rPr>
                <w:rFonts w:ascii="Times New Roman" w:hAnsi="Times New Roman"/>
                <w:sz w:val="24"/>
                <w:szCs w:val="24"/>
              </w:rPr>
              <w:t>,</w:t>
            </w:r>
            <w:r w:rsidR="008D392F" w:rsidRPr="00636CB7">
              <w:rPr>
                <w:rFonts w:ascii="Times New Roman" w:hAnsi="Times New Roman"/>
                <w:bCs/>
                <w:color w:val="000000"/>
                <w:sz w:val="24"/>
                <w:szCs w:val="24"/>
              </w:rPr>
              <w:t xml:space="preserve"> тыс. руб</w:t>
            </w:r>
            <w:r w:rsidR="00636CB7">
              <w:rPr>
                <w:rFonts w:ascii="Times New Roman" w:hAnsi="Times New Roman"/>
                <w:bCs/>
                <w:color w:val="000000"/>
                <w:sz w:val="24"/>
                <w:szCs w:val="24"/>
              </w:rPr>
              <w:t>.</w:t>
            </w:r>
            <w:r w:rsidRPr="00636CB7">
              <w:rPr>
                <w:rFonts w:ascii="Times New Roman" w:hAnsi="Times New Roman"/>
                <w:sz w:val="24"/>
                <w:szCs w:val="24"/>
              </w:rPr>
              <w:t>:</w:t>
            </w:r>
          </w:p>
        </w:tc>
      </w:tr>
      <w:tr w:rsidR="00194CA7" w:rsidRPr="00636CB7" w:rsidTr="00194CA7">
        <w:trPr>
          <w:trHeight w:val="386"/>
        </w:trPr>
        <w:tc>
          <w:tcPr>
            <w:tcW w:w="1069" w:type="pct"/>
            <w:vMerge/>
            <w:vAlign w:val="center"/>
          </w:tcPr>
          <w:p w:rsidR="0080752F" w:rsidRPr="00636CB7" w:rsidRDefault="0080752F" w:rsidP="0028712E">
            <w:pPr>
              <w:widowControl w:val="0"/>
              <w:autoSpaceDE w:val="0"/>
              <w:autoSpaceDN w:val="0"/>
              <w:adjustRightInd w:val="0"/>
              <w:spacing w:after="0" w:line="240" w:lineRule="auto"/>
              <w:ind w:firstLine="851"/>
              <w:jc w:val="center"/>
              <w:rPr>
                <w:rFonts w:ascii="Times New Roman" w:hAnsi="Times New Roman"/>
                <w:sz w:val="24"/>
                <w:szCs w:val="24"/>
              </w:rPr>
            </w:pPr>
          </w:p>
        </w:tc>
        <w:tc>
          <w:tcPr>
            <w:tcW w:w="1145" w:type="pct"/>
            <w:vMerge/>
            <w:vAlign w:val="center"/>
          </w:tcPr>
          <w:p w:rsidR="0080752F" w:rsidRPr="00636CB7" w:rsidRDefault="0080752F" w:rsidP="0028712E">
            <w:pPr>
              <w:widowControl w:val="0"/>
              <w:autoSpaceDE w:val="0"/>
              <w:autoSpaceDN w:val="0"/>
              <w:adjustRightInd w:val="0"/>
              <w:spacing w:after="0" w:line="240" w:lineRule="auto"/>
              <w:jc w:val="center"/>
              <w:rPr>
                <w:rFonts w:ascii="Times New Roman" w:hAnsi="Times New Roman"/>
                <w:sz w:val="24"/>
                <w:szCs w:val="24"/>
              </w:rPr>
            </w:pPr>
          </w:p>
        </w:tc>
        <w:tc>
          <w:tcPr>
            <w:tcW w:w="915" w:type="pct"/>
            <w:vAlign w:val="center"/>
          </w:tcPr>
          <w:p w:rsidR="0080752F" w:rsidRPr="00636CB7" w:rsidRDefault="0080752F"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2017 год</w:t>
            </w:r>
          </w:p>
        </w:tc>
        <w:tc>
          <w:tcPr>
            <w:tcW w:w="915" w:type="pct"/>
            <w:vAlign w:val="center"/>
          </w:tcPr>
          <w:p w:rsidR="0080752F" w:rsidRPr="00636CB7" w:rsidRDefault="0080752F"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2018 год</w:t>
            </w:r>
          </w:p>
        </w:tc>
        <w:tc>
          <w:tcPr>
            <w:tcW w:w="955" w:type="pct"/>
            <w:vAlign w:val="center"/>
          </w:tcPr>
          <w:p w:rsidR="0080752F" w:rsidRPr="00636CB7" w:rsidRDefault="0080752F"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2019 год</w:t>
            </w:r>
          </w:p>
        </w:tc>
      </w:tr>
      <w:tr w:rsidR="00194CA7" w:rsidRPr="00636CB7" w:rsidTr="00194CA7">
        <w:trPr>
          <w:trHeight w:val="413"/>
        </w:trPr>
        <w:tc>
          <w:tcPr>
            <w:tcW w:w="1069" w:type="pct"/>
            <w:vAlign w:val="center"/>
          </w:tcPr>
          <w:p w:rsidR="0080752F" w:rsidRPr="00636CB7" w:rsidRDefault="0080752F" w:rsidP="0028712E">
            <w:pPr>
              <w:widowControl w:val="0"/>
              <w:autoSpaceDE w:val="0"/>
              <w:autoSpaceDN w:val="0"/>
              <w:adjustRightInd w:val="0"/>
              <w:spacing w:after="0" w:line="240" w:lineRule="auto"/>
              <w:rPr>
                <w:rFonts w:ascii="Times New Roman" w:hAnsi="Times New Roman"/>
                <w:sz w:val="24"/>
                <w:szCs w:val="24"/>
              </w:rPr>
            </w:pPr>
            <w:r w:rsidRPr="00636CB7">
              <w:rPr>
                <w:rFonts w:ascii="Times New Roman" w:hAnsi="Times New Roman"/>
                <w:sz w:val="24"/>
                <w:szCs w:val="24"/>
              </w:rPr>
              <w:t>Федеральный бюджет</w:t>
            </w:r>
          </w:p>
        </w:tc>
        <w:tc>
          <w:tcPr>
            <w:tcW w:w="1145" w:type="pct"/>
            <w:vAlign w:val="center"/>
          </w:tcPr>
          <w:p w:rsidR="0080752F" w:rsidRPr="00636CB7" w:rsidRDefault="0080752F"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304 039,3</w:t>
            </w:r>
          </w:p>
        </w:tc>
        <w:tc>
          <w:tcPr>
            <w:tcW w:w="915" w:type="pct"/>
            <w:vAlign w:val="center"/>
          </w:tcPr>
          <w:p w:rsidR="0080752F" w:rsidRPr="00636CB7" w:rsidRDefault="0080752F"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0,0</w:t>
            </w:r>
          </w:p>
        </w:tc>
        <w:tc>
          <w:tcPr>
            <w:tcW w:w="915" w:type="pct"/>
            <w:vAlign w:val="center"/>
          </w:tcPr>
          <w:p w:rsidR="0080752F" w:rsidRPr="00636CB7" w:rsidRDefault="0080752F"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2 000,0</w:t>
            </w:r>
          </w:p>
        </w:tc>
        <w:tc>
          <w:tcPr>
            <w:tcW w:w="955" w:type="pct"/>
            <w:vAlign w:val="center"/>
          </w:tcPr>
          <w:p w:rsidR="0080752F" w:rsidRPr="00636CB7" w:rsidRDefault="0080752F"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302 039,3</w:t>
            </w:r>
          </w:p>
        </w:tc>
      </w:tr>
      <w:tr w:rsidR="00194CA7" w:rsidRPr="00636CB7" w:rsidTr="00194CA7">
        <w:trPr>
          <w:trHeight w:val="413"/>
        </w:trPr>
        <w:tc>
          <w:tcPr>
            <w:tcW w:w="1069" w:type="pct"/>
            <w:vAlign w:val="center"/>
          </w:tcPr>
          <w:p w:rsidR="00194CA7" w:rsidRPr="00636CB7" w:rsidRDefault="00194CA7" w:rsidP="0028712E">
            <w:pPr>
              <w:widowControl w:val="0"/>
              <w:autoSpaceDE w:val="0"/>
              <w:autoSpaceDN w:val="0"/>
              <w:adjustRightInd w:val="0"/>
              <w:spacing w:after="0" w:line="240" w:lineRule="auto"/>
              <w:ind w:firstLine="34"/>
              <w:rPr>
                <w:rFonts w:ascii="Times New Roman" w:hAnsi="Times New Roman"/>
                <w:sz w:val="24"/>
                <w:szCs w:val="24"/>
              </w:rPr>
            </w:pPr>
            <w:r w:rsidRPr="00636CB7">
              <w:rPr>
                <w:rFonts w:ascii="Times New Roman" w:hAnsi="Times New Roman"/>
                <w:sz w:val="24"/>
                <w:szCs w:val="24"/>
              </w:rPr>
              <w:t>Краевой бюджет</w:t>
            </w:r>
          </w:p>
        </w:tc>
        <w:tc>
          <w:tcPr>
            <w:tcW w:w="114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219 445,1</w:t>
            </w:r>
          </w:p>
        </w:tc>
        <w:tc>
          <w:tcPr>
            <w:tcW w:w="91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50 784,0</w:t>
            </w:r>
          </w:p>
        </w:tc>
        <w:tc>
          <w:tcPr>
            <w:tcW w:w="91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132 088,0</w:t>
            </w:r>
          </w:p>
        </w:tc>
        <w:tc>
          <w:tcPr>
            <w:tcW w:w="95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36 573,1</w:t>
            </w:r>
          </w:p>
        </w:tc>
      </w:tr>
      <w:tr w:rsidR="00194CA7" w:rsidRPr="00636CB7" w:rsidTr="00194CA7">
        <w:trPr>
          <w:trHeight w:val="413"/>
        </w:trPr>
        <w:tc>
          <w:tcPr>
            <w:tcW w:w="1069" w:type="pct"/>
            <w:vAlign w:val="center"/>
          </w:tcPr>
          <w:p w:rsidR="00194CA7" w:rsidRPr="00636CB7" w:rsidRDefault="00194CA7" w:rsidP="0028712E">
            <w:pPr>
              <w:widowControl w:val="0"/>
              <w:autoSpaceDE w:val="0"/>
              <w:autoSpaceDN w:val="0"/>
              <w:adjustRightInd w:val="0"/>
              <w:spacing w:after="0" w:line="240" w:lineRule="auto"/>
              <w:ind w:firstLine="34"/>
              <w:rPr>
                <w:rFonts w:ascii="Times New Roman" w:hAnsi="Times New Roman"/>
                <w:sz w:val="24"/>
                <w:szCs w:val="24"/>
              </w:rPr>
            </w:pPr>
            <w:r w:rsidRPr="00636CB7">
              <w:rPr>
                <w:rFonts w:ascii="Times New Roman" w:hAnsi="Times New Roman"/>
                <w:sz w:val="24"/>
                <w:szCs w:val="24"/>
              </w:rPr>
              <w:t>Местный бюджет</w:t>
            </w:r>
          </w:p>
        </w:tc>
        <w:tc>
          <w:tcPr>
            <w:tcW w:w="114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2 867 202,0</w:t>
            </w:r>
          </w:p>
        </w:tc>
        <w:tc>
          <w:tcPr>
            <w:tcW w:w="91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841 941,0</w:t>
            </w:r>
          </w:p>
        </w:tc>
        <w:tc>
          <w:tcPr>
            <w:tcW w:w="91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903 870,6</w:t>
            </w:r>
          </w:p>
        </w:tc>
        <w:tc>
          <w:tcPr>
            <w:tcW w:w="95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1 121 390,4</w:t>
            </w:r>
          </w:p>
        </w:tc>
      </w:tr>
      <w:tr w:rsidR="00194CA7" w:rsidRPr="00636CB7" w:rsidTr="00194CA7">
        <w:trPr>
          <w:trHeight w:val="325"/>
        </w:trPr>
        <w:tc>
          <w:tcPr>
            <w:tcW w:w="1069" w:type="pct"/>
            <w:vAlign w:val="center"/>
          </w:tcPr>
          <w:p w:rsidR="00194CA7" w:rsidRPr="00636CB7" w:rsidRDefault="00194CA7" w:rsidP="0028712E">
            <w:pPr>
              <w:widowControl w:val="0"/>
              <w:autoSpaceDE w:val="0"/>
              <w:autoSpaceDN w:val="0"/>
              <w:adjustRightInd w:val="0"/>
              <w:spacing w:after="0" w:line="240" w:lineRule="auto"/>
              <w:rPr>
                <w:rFonts w:ascii="Times New Roman" w:hAnsi="Times New Roman"/>
                <w:sz w:val="24"/>
                <w:szCs w:val="24"/>
              </w:rPr>
            </w:pPr>
            <w:r w:rsidRPr="00636CB7">
              <w:rPr>
                <w:rFonts w:ascii="Times New Roman" w:hAnsi="Times New Roman"/>
                <w:sz w:val="24"/>
                <w:szCs w:val="24"/>
              </w:rPr>
              <w:t>Всего</w:t>
            </w:r>
          </w:p>
        </w:tc>
        <w:tc>
          <w:tcPr>
            <w:tcW w:w="114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3 390 686,4</w:t>
            </w:r>
          </w:p>
        </w:tc>
        <w:tc>
          <w:tcPr>
            <w:tcW w:w="91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892 725,0</w:t>
            </w:r>
          </w:p>
        </w:tc>
        <w:tc>
          <w:tcPr>
            <w:tcW w:w="91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eastAsia="Times New Roman" w:hAnsi="Times New Roman"/>
                <w:sz w:val="24"/>
                <w:szCs w:val="24"/>
              </w:rPr>
              <w:t>1 037 958,6</w:t>
            </w:r>
          </w:p>
        </w:tc>
        <w:tc>
          <w:tcPr>
            <w:tcW w:w="955" w:type="pct"/>
            <w:vAlign w:val="center"/>
          </w:tcPr>
          <w:p w:rsidR="00194CA7" w:rsidRPr="00636CB7" w:rsidRDefault="00194CA7" w:rsidP="0028712E">
            <w:pPr>
              <w:widowControl w:val="0"/>
              <w:autoSpaceDE w:val="0"/>
              <w:autoSpaceDN w:val="0"/>
              <w:adjustRightInd w:val="0"/>
              <w:spacing w:after="0" w:line="240" w:lineRule="auto"/>
              <w:jc w:val="center"/>
              <w:rPr>
                <w:rFonts w:ascii="Times New Roman" w:hAnsi="Times New Roman"/>
                <w:sz w:val="24"/>
                <w:szCs w:val="24"/>
              </w:rPr>
            </w:pPr>
            <w:r w:rsidRPr="00636CB7">
              <w:rPr>
                <w:rFonts w:ascii="Times New Roman" w:hAnsi="Times New Roman"/>
                <w:sz w:val="24"/>
                <w:szCs w:val="24"/>
              </w:rPr>
              <w:t>1 460 002,8</w:t>
            </w:r>
          </w:p>
        </w:tc>
      </w:tr>
    </w:tbl>
    <w:p w:rsidR="00635955" w:rsidRDefault="00635955" w:rsidP="0028712E">
      <w:pPr>
        <w:pStyle w:val="a7"/>
        <w:ind w:firstLine="851"/>
        <w:jc w:val="both"/>
        <w:rPr>
          <w:rFonts w:ascii="Times New Roman" w:hAnsi="Times New Roman"/>
          <w:sz w:val="28"/>
          <w:szCs w:val="28"/>
          <w:shd w:val="clear" w:color="auto" w:fill="FFFFFF"/>
        </w:rPr>
      </w:pPr>
    </w:p>
    <w:p w:rsidR="00872A3F" w:rsidRDefault="00635955" w:rsidP="00223BFF">
      <w:pPr>
        <w:pStyle w:val="a7"/>
        <w:ind w:firstLine="851"/>
        <w:jc w:val="both"/>
        <w:rPr>
          <w:rFonts w:ascii="Times New Roman" w:hAnsi="Times New Roman"/>
          <w:sz w:val="28"/>
          <w:szCs w:val="28"/>
          <w:shd w:val="clear" w:color="auto" w:fill="FFFFFF"/>
        </w:rPr>
      </w:pPr>
      <w:r w:rsidRPr="0023596F">
        <w:rPr>
          <w:rFonts w:ascii="Times New Roman" w:hAnsi="Times New Roman"/>
          <w:sz w:val="28"/>
          <w:szCs w:val="28"/>
          <w:lang w:eastAsia="ru-RU"/>
        </w:rPr>
        <w:t xml:space="preserve">Объем бюджетных ассигнований </w:t>
      </w:r>
      <w:r>
        <w:rPr>
          <w:rFonts w:ascii="Times New Roman" w:hAnsi="Times New Roman"/>
          <w:sz w:val="28"/>
          <w:szCs w:val="28"/>
          <w:lang w:val="en-US" w:eastAsia="ru-RU"/>
        </w:rPr>
        <w:t>II</w:t>
      </w:r>
      <w:r w:rsidRPr="0080752F">
        <w:rPr>
          <w:rFonts w:ascii="Times New Roman" w:hAnsi="Times New Roman"/>
          <w:sz w:val="28"/>
          <w:szCs w:val="28"/>
          <w:lang w:eastAsia="ru-RU"/>
        </w:rPr>
        <w:t xml:space="preserve"> </w:t>
      </w:r>
      <w:r>
        <w:rPr>
          <w:rFonts w:ascii="Times New Roman" w:hAnsi="Times New Roman"/>
          <w:sz w:val="28"/>
          <w:szCs w:val="28"/>
          <w:lang w:eastAsia="ru-RU"/>
        </w:rPr>
        <w:t>этапа реализации муниципальной программы на 2020</w:t>
      </w:r>
      <w:r w:rsidR="00C66BD0">
        <w:rPr>
          <w:rFonts w:ascii="Times New Roman" w:hAnsi="Times New Roman"/>
          <w:sz w:val="28"/>
          <w:szCs w:val="28"/>
          <w:lang w:eastAsia="ru-RU"/>
        </w:rPr>
        <w:t xml:space="preserve"> – </w:t>
      </w:r>
      <w:r w:rsidRPr="0023596F">
        <w:rPr>
          <w:rFonts w:ascii="Times New Roman" w:hAnsi="Times New Roman"/>
          <w:sz w:val="28"/>
          <w:szCs w:val="28"/>
          <w:lang w:eastAsia="ru-RU"/>
        </w:rPr>
        <w:t>20</w:t>
      </w:r>
      <w:r>
        <w:rPr>
          <w:rFonts w:ascii="Times New Roman" w:hAnsi="Times New Roman"/>
          <w:sz w:val="28"/>
          <w:szCs w:val="28"/>
          <w:lang w:eastAsia="ru-RU"/>
        </w:rPr>
        <w:t>24</w:t>
      </w:r>
      <w:r w:rsidRPr="0023596F">
        <w:rPr>
          <w:rFonts w:ascii="Times New Roman" w:hAnsi="Times New Roman"/>
          <w:sz w:val="28"/>
          <w:szCs w:val="28"/>
          <w:lang w:eastAsia="ru-RU"/>
        </w:rPr>
        <w:t xml:space="preserve"> годы представлен в соответствии с решением </w:t>
      </w:r>
      <w:r w:rsidR="0007373C">
        <w:rPr>
          <w:rFonts w:ascii="Times New Roman" w:hAnsi="Times New Roman"/>
          <w:sz w:val="28"/>
          <w:szCs w:val="28"/>
        </w:rPr>
        <w:t>г</w:t>
      </w:r>
      <w:r w:rsidRPr="0023596F">
        <w:rPr>
          <w:rFonts w:ascii="Times New Roman" w:hAnsi="Times New Roman"/>
          <w:sz w:val="28"/>
          <w:szCs w:val="28"/>
        </w:rPr>
        <w:t>ородской Думы муниципального образования город Новороссийск и составляет</w:t>
      </w:r>
      <w:r w:rsidR="0092306D">
        <w:rPr>
          <w:rFonts w:ascii="Times New Roman" w:hAnsi="Times New Roman"/>
          <w:sz w:val="28"/>
          <w:szCs w:val="28"/>
        </w:rPr>
        <w:t xml:space="preserve"> </w:t>
      </w:r>
      <w:r w:rsidR="00872A3F">
        <w:rPr>
          <w:rFonts w:ascii="Times New Roman" w:hAnsi="Times New Roman"/>
          <w:sz w:val="28"/>
          <w:szCs w:val="28"/>
        </w:rPr>
        <w:t>4</w:t>
      </w:r>
      <w:r w:rsidR="003A12D1">
        <w:rPr>
          <w:rFonts w:ascii="Times New Roman" w:hAnsi="Times New Roman"/>
          <w:sz w:val="28"/>
          <w:szCs w:val="28"/>
        </w:rPr>
        <w:t> 437 899,1</w:t>
      </w:r>
      <w:r w:rsidR="00FE683D">
        <w:rPr>
          <w:rFonts w:ascii="Times New Roman" w:hAnsi="Times New Roman"/>
          <w:sz w:val="28"/>
          <w:szCs w:val="28"/>
        </w:rPr>
        <w:t xml:space="preserve"> </w:t>
      </w:r>
      <w:r w:rsidRPr="004C7E87">
        <w:rPr>
          <w:rFonts w:ascii="Times New Roman" w:hAnsi="Times New Roman"/>
          <w:sz w:val="28"/>
          <w:szCs w:val="28"/>
          <w:shd w:val="clear" w:color="auto" w:fill="FFFFFF"/>
        </w:rPr>
        <w:t>тыс</w:t>
      </w:r>
      <w:r w:rsidRPr="0023596F">
        <w:rPr>
          <w:rFonts w:ascii="Times New Roman" w:hAnsi="Times New Roman"/>
          <w:sz w:val="28"/>
          <w:szCs w:val="28"/>
          <w:shd w:val="clear" w:color="auto" w:fill="FFFFFF"/>
        </w:rPr>
        <w:t>. руб</w:t>
      </w:r>
      <w:r w:rsidR="0007373C">
        <w:rPr>
          <w:rFonts w:ascii="Times New Roman" w:hAnsi="Times New Roman"/>
          <w:sz w:val="28"/>
          <w:szCs w:val="28"/>
          <w:shd w:val="clear" w:color="auto" w:fill="FFFFFF"/>
        </w:rPr>
        <w:t>.</w:t>
      </w:r>
    </w:p>
    <w:p w:rsidR="00ED6560" w:rsidRDefault="00ED6560" w:rsidP="00CE5AD5">
      <w:pPr>
        <w:pStyle w:val="a7"/>
        <w:ind w:firstLine="360"/>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 xml:space="preserve">                                                         </w:t>
      </w:r>
      <w:r w:rsidR="00C66BD0">
        <w:rPr>
          <w:rFonts w:ascii="Times New Roman" w:hAnsi="Times New Roman"/>
          <w:sz w:val="28"/>
          <w:szCs w:val="28"/>
          <w:shd w:val="clear" w:color="auto" w:fill="FFFFFF"/>
        </w:rPr>
        <w:t xml:space="preserve">                              </w:t>
      </w:r>
      <w:r w:rsidR="00636CB7">
        <w:rPr>
          <w:rFonts w:ascii="Times New Roman" w:hAnsi="Times New Roman"/>
          <w:sz w:val="28"/>
          <w:szCs w:val="28"/>
          <w:shd w:val="clear" w:color="auto" w:fill="FFFFFF"/>
        </w:rPr>
        <w:t xml:space="preserve">                   </w:t>
      </w:r>
      <w:r w:rsidR="00C66BD0">
        <w:rPr>
          <w:rFonts w:ascii="Times New Roman" w:hAnsi="Times New Roman"/>
          <w:sz w:val="28"/>
          <w:szCs w:val="28"/>
          <w:shd w:val="clear" w:color="auto" w:fill="FFFFFF"/>
        </w:rPr>
        <w:t xml:space="preserve"> </w:t>
      </w:r>
      <w:r w:rsidR="00636CB7">
        <w:rPr>
          <w:rFonts w:ascii="Times New Roman" w:hAnsi="Times New Roman"/>
          <w:sz w:val="28"/>
          <w:szCs w:val="28"/>
          <w:shd w:val="clear" w:color="auto" w:fill="FFFFFF"/>
        </w:rPr>
        <w:t>Т</w:t>
      </w:r>
      <w:r>
        <w:rPr>
          <w:rFonts w:ascii="Times New Roman" w:hAnsi="Times New Roman"/>
          <w:sz w:val="28"/>
          <w:szCs w:val="28"/>
          <w:shd w:val="clear" w:color="auto" w:fill="FFFFFF"/>
        </w:rPr>
        <w:t>аблица 2</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gridCol w:w="1418"/>
        <w:gridCol w:w="1275"/>
        <w:gridCol w:w="1276"/>
        <w:gridCol w:w="1276"/>
        <w:gridCol w:w="1276"/>
        <w:gridCol w:w="1372"/>
      </w:tblGrid>
      <w:tr w:rsidR="004218E8" w:rsidRPr="00AD08F8" w:rsidTr="00673FD9">
        <w:trPr>
          <w:jc w:val="center"/>
        </w:trPr>
        <w:tc>
          <w:tcPr>
            <w:tcW w:w="1376" w:type="dxa"/>
            <w:vMerge w:val="restart"/>
            <w:shd w:val="clear" w:color="auto" w:fill="auto"/>
            <w:vAlign w:val="center"/>
          </w:tcPr>
          <w:p w:rsidR="004218E8" w:rsidRPr="0007373C" w:rsidRDefault="004218E8" w:rsidP="0007373C">
            <w:pPr>
              <w:widowControl w:val="0"/>
              <w:autoSpaceDE w:val="0"/>
              <w:autoSpaceDN w:val="0"/>
              <w:adjustRightInd w:val="0"/>
              <w:spacing w:after="0" w:line="240" w:lineRule="auto"/>
              <w:rPr>
                <w:rFonts w:ascii="Times New Roman" w:eastAsia="Times New Roman" w:hAnsi="Times New Roman"/>
                <w:sz w:val="24"/>
                <w:szCs w:val="24"/>
              </w:rPr>
            </w:pPr>
            <w:r w:rsidRPr="0007373C">
              <w:rPr>
                <w:rFonts w:ascii="Times New Roman" w:eastAsia="Times New Roman" w:hAnsi="Times New Roman"/>
                <w:sz w:val="24"/>
                <w:szCs w:val="24"/>
              </w:rPr>
              <w:t>Источники</w:t>
            </w:r>
          </w:p>
          <w:p w:rsidR="004218E8" w:rsidRPr="00AD08F8" w:rsidRDefault="004218E8" w:rsidP="00AD08F8">
            <w:pPr>
              <w:pStyle w:val="a7"/>
              <w:jc w:val="both"/>
              <w:rPr>
                <w:rFonts w:ascii="Times New Roman" w:eastAsia="Times New Roman" w:hAnsi="Times New Roman"/>
                <w:sz w:val="24"/>
                <w:szCs w:val="24"/>
              </w:rPr>
            </w:pPr>
            <w:r w:rsidRPr="0007373C">
              <w:rPr>
                <w:rFonts w:ascii="Times New Roman" w:eastAsia="Times New Roman" w:hAnsi="Times New Roman"/>
                <w:sz w:val="24"/>
                <w:szCs w:val="24"/>
              </w:rPr>
              <w:t>финансирования</w:t>
            </w:r>
          </w:p>
        </w:tc>
        <w:tc>
          <w:tcPr>
            <w:tcW w:w="1418" w:type="dxa"/>
            <w:vMerge w:val="restart"/>
            <w:shd w:val="clear" w:color="auto" w:fill="auto"/>
            <w:vAlign w:val="center"/>
          </w:tcPr>
          <w:p w:rsidR="004218E8" w:rsidRPr="00AD08F8" w:rsidRDefault="004218E8" w:rsidP="00AD08F8">
            <w:pPr>
              <w:pStyle w:val="a7"/>
              <w:jc w:val="both"/>
              <w:rPr>
                <w:rFonts w:ascii="Times New Roman" w:eastAsia="Times New Roman" w:hAnsi="Times New Roman"/>
                <w:sz w:val="24"/>
                <w:szCs w:val="24"/>
              </w:rPr>
            </w:pPr>
            <w:r w:rsidRPr="00AD08F8">
              <w:rPr>
                <w:rFonts w:ascii="Times New Roman" w:eastAsia="Times New Roman" w:hAnsi="Times New Roman"/>
                <w:sz w:val="24"/>
                <w:szCs w:val="24"/>
              </w:rPr>
              <w:t>Объем финансирования, всего</w:t>
            </w:r>
            <w:r w:rsidR="00B87F08">
              <w:rPr>
                <w:rFonts w:ascii="Times New Roman" w:eastAsia="Times New Roman" w:hAnsi="Times New Roman"/>
                <w:sz w:val="24"/>
                <w:szCs w:val="24"/>
              </w:rPr>
              <w:t>, тыс. руб.</w:t>
            </w:r>
          </w:p>
        </w:tc>
        <w:tc>
          <w:tcPr>
            <w:tcW w:w="6475" w:type="dxa"/>
            <w:gridSpan w:val="5"/>
            <w:shd w:val="clear" w:color="auto" w:fill="auto"/>
            <w:vAlign w:val="center"/>
          </w:tcPr>
          <w:p w:rsidR="004218E8" w:rsidRPr="00AD08F8" w:rsidRDefault="004218E8" w:rsidP="00AD08F8">
            <w:pPr>
              <w:pStyle w:val="a7"/>
              <w:jc w:val="both"/>
              <w:rPr>
                <w:rFonts w:ascii="Times New Roman" w:eastAsia="Times New Roman" w:hAnsi="Times New Roman"/>
                <w:sz w:val="24"/>
                <w:szCs w:val="24"/>
              </w:rPr>
            </w:pPr>
            <w:r w:rsidRPr="00AD08F8">
              <w:rPr>
                <w:rFonts w:ascii="Times New Roman" w:eastAsia="Times New Roman" w:hAnsi="Times New Roman"/>
                <w:sz w:val="24"/>
                <w:szCs w:val="24"/>
              </w:rPr>
              <w:t>В том числе по годам</w:t>
            </w:r>
            <w:r w:rsidR="00636CB7">
              <w:rPr>
                <w:rFonts w:ascii="Times New Roman" w:eastAsia="Times New Roman" w:hAnsi="Times New Roman"/>
                <w:sz w:val="24"/>
                <w:szCs w:val="24"/>
              </w:rPr>
              <w:t>, тыс. руб.</w:t>
            </w:r>
            <w:r w:rsidRPr="00AD08F8">
              <w:rPr>
                <w:rFonts w:ascii="Times New Roman" w:eastAsia="Times New Roman" w:hAnsi="Times New Roman"/>
                <w:sz w:val="24"/>
                <w:szCs w:val="24"/>
              </w:rPr>
              <w:t>:</w:t>
            </w:r>
          </w:p>
        </w:tc>
      </w:tr>
      <w:tr w:rsidR="004218E8" w:rsidRPr="00AD08F8" w:rsidTr="00673FD9">
        <w:trPr>
          <w:jc w:val="center"/>
        </w:trPr>
        <w:tc>
          <w:tcPr>
            <w:tcW w:w="1376" w:type="dxa"/>
            <w:vMerge/>
            <w:shd w:val="clear" w:color="auto" w:fill="auto"/>
            <w:vAlign w:val="center"/>
          </w:tcPr>
          <w:p w:rsidR="004218E8" w:rsidRPr="00AD08F8" w:rsidRDefault="004218E8" w:rsidP="00AD08F8">
            <w:pPr>
              <w:pStyle w:val="a7"/>
              <w:jc w:val="both"/>
              <w:rPr>
                <w:rFonts w:ascii="Times New Roman" w:eastAsia="Times New Roman" w:hAnsi="Times New Roman"/>
                <w:sz w:val="24"/>
                <w:szCs w:val="24"/>
              </w:rPr>
            </w:pPr>
          </w:p>
        </w:tc>
        <w:tc>
          <w:tcPr>
            <w:tcW w:w="1418" w:type="dxa"/>
            <w:vMerge/>
            <w:shd w:val="clear" w:color="auto" w:fill="auto"/>
            <w:vAlign w:val="center"/>
          </w:tcPr>
          <w:p w:rsidR="004218E8" w:rsidRPr="00AD08F8" w:rsidRDefault="004218E8" w:rsidP="00AD08F8">
            <w:pPr>
              <w:pStyle w:val="a7"/>
              <w:jc w:val="both"/>
              <w:rPr>
                <w:rFonts w:ascii="Times New Roman" w:eastAsia="Times New Roman" w:hAnsi="Times New Roman"/>
                <w:sz w:val="24"/>
                <w:szCs w:val="24"/>
              </w:rPr>
            </w:pPr>
          </w:p>
        </w:tc>
        <w:tc>
          <w:tcPr>
            <w:tcW w:w="1275" w:type="dxa"/>
            <w:shd w:val="clear" w:color="auto" w:fill="auto"/>
            <w:vAlign w:val="center"/>
          </w:tcPr>
          <w:p w:rsidR="004218E8" w:rsidRPr="00AD08F8" w:rsidRDefault="004218E8" w:rsidP="00AD08F8">
            <w:pPr>
              <w:pStyle w:val="a7"/>
              <w:jc w:val="both"/>
              <w:rPr>
                <w:rFonts w:ascii="Times New Roman" w:eastAsia="Times New Roman" w:hAnsi="Times New Roman"/>
                <w:sz w:val="24"/>
                <w:szCs w:val="24"/>
              </w:rPr>
            </w:pPr>
            <w:r w:rsidRPr="00AD08F8">
              <w:rPr>
                <w:rFonts w:ascii="Times New Roman" w:eastAsia="Times New Roman" w:hAnsi="Times New Roman"/>
                <w:sz w:val="24"/>
                <w:szCs w:val="24"/>
              </w:rPr>
              <w:t>2020 год</w:t>
            </w:r>
          </w:p>
        </w:tc>
        <w:tc>
          <w:tcPr>
            <w:tcW w:w="1276" w:type="dxa"/>
            <w:shd w:val="clear" w:color="auto" w:fill="auto"/>
            <w:vAlign w:val="center"/>
          </w:tcPr>
          <w:p w:rsidR="004218E8" w:rsidRPr="00AD08F8" w:rsidRDefault="004218E8" w:rsidP="00AD08F8">
            <w:pPr>
              <w:pStyle w:val="a7"/>
              <w:jc w:val="both"/>
              <w:rPr>
                <w:rFonts w:ascii="Times New Roman" w:eastAsia="Times New Roman" w:hAnsi="Times New Roman"/>
                <w:sz w:val="24"/>
                <w:szCs w:val="24"/>
              </w:rPr>
            </w:pPr>
            <w:r w:rsidRPr="00AD08F8">
              <w:rPr>
                <w:rFonts w:ascii="Times New Roman" w:eastAsia="Times New Roman" w:hAnsi="Times New Roman"/>
                <w:sz w:val="24"/>
                <w:szCs w:val="24"/>
              </w:rPr>
              <w:t>2021 год</w:t>
            </w:r>
          </w:p>
        </w:tc>
        <w:tc>
          <w:tcPr>
            <w:tcW w:w="1276" w:type="dxa"/>
            <w:shd w:val="clear" w:color="auto" w:fill="auto"/>
            <w:vAlign w:val="center"/>
          </w:tcPr>
          <w:p w:rsidR="004218E8" w:rsidRPr="00AD08F8" w:rsidRDefault="004218E8" w:rsidP="00AD08F8">
            <w:pPr>
              <w:pStyle w:val="a7"/>
              <w:jc w:val="both"/>
              <w:rPr>
                <w:rFonts w:ascii="Times New Roman" w:eastAsia="Times New Roman" w:hAnsi="Times New Roman"/>
                <w:sz w:val="24"/>
                <w:szCs w:val="24"/>
              </w:rPr>
            </w:pPr>
            <w:r w:rsidRPr="00AD08F8">
              <w:rPr>
                <w:rFonts w:ascii="Times New Roman" w:eastAsia="Times New Roman" w:hAnsi="Times New Roman"/>
                <w:sz w:val="24"/>
                <w:szCs w:val="24"/>
              </w:rPr>
              <w:t>2022 год</w:t>
            </w:r>
          </w:p>
        </w:tc>
        <w:tc>
          <w:tcPr>
            <w:tcW w:w="1276" w:type="dxa"/>
            <w:shd w:val="clear" w:color="auto" w:fill="auto"/>
            <w:vAlign w:val="center"/>
          </w:tcPr>
          <w:p w:rsidR="004218E8" w:rsidRPr="00AD08F8" w:rsidRDefault="004218E8" w:rsidP="00AD08F8">
            <w:pPr>
              <w:pStyle w:val="a7"/>
              <w:jc w:val="both"/>
              <w:rPr>
                <w:rFonts w:ascii="Times New Roman" w:eastAsia="Times New Roman" w:hAnsi="Times New Roman"/>
                <w:sz w:val="24"/>
                <w:szCs w:val="24"/>
              </w:rPr>
            </w:pPr>
            <w:r w:rsidRPr="00AD08F8">
              <w:rPr>
                <w:rFonts w:ascii="Times New Roman" w:eastAsia="Times New Roman" w:hAnsi="Times New Roman"/>
                <w:sz w:val="24"/>
                <w:szCs w:val="24"/>
              </w:rPr>
              <w:t>2023 год</w:t>
            </w:r>
          </w:p>
        </w:tc>
        <w:tc>
          <w:tcPr>
            <w:tcW w:w="1372" w:type="dxa"/>
            <w:shd w:val="clear" w:color="auto" w:fill="auto"/>
            <w:vAlign w:val="center"/>
          </w:tcPr>
          <w:p w:rsidR="004218E8" w:rsidRPr="00AD08F8" w:rsidRDefault="004218E8" w:rsidP="00AD08F8">
            <w:pPr>
              <w:pStyle w:val="a7"/>
              <w:jc w:val="both"/>
              <w:rPr>
                <w:rFonts w:ascii="Times New Roman" w:eastAsia="Times New Roman" w:hAnsi="Times New Roman"/>
                <w:sz w:val="24"/>
                <w:szCs w:val="24"/>
              </w:rPr>
            </w:pPr>
            <w:r w:rsidRPr="00AD08F8">
              <w:rPr>
                <w:rFonts w:ascii="Times New Roman" w:eastAsia="Times New Roman" w:hAnsi="Times New Roman"/>
                <w:sz w:val="24"/>
                <w:szCs w:val="24"/>
              </w:rPr>
              <w:t>2024 год</w:t>
            </w:r>
          </w:p>
        </w:tc>
      </w:tr>
      <w:tr w:rsidR="00872A3F" w:rsidRPr="00AD08F8" w:rsidTr="00673FD9">
        <w:trPr>
          <w:jc w:val="center"/>
        </w:trPr>
        <w:tc>
          <w:tcPr>
            <w:tcW w:w="1376" w:type="dxa"/>
            <w:shd w:val="clear" w:color="auto" w:fill="auto"/>
            <w:vAlign w:val="center"/>
          </w:tcPr>
          <w:p w:rsidR="00872A3F" w:rsidRPr="00AD08F8" w:rsidRDefault="00872A3F" w:rsidP="00872A3F">
            <w:pPr>
              <w:pStyle w:val="a7"/>
              <w:jc w:val="both"/>
              <w:rPr>
                <w:rFonts w:ascii="Times New Roman" w:eastAsia="Times New Roman" w:hAnsi="Times New Roman"/>
                <w:sz w:val="24"/>
                <w:szCs w:val="24"/>
              </w:rPr>
            </w:pPr>
            <w:r>
              <w:rPr>
                <w:rFonts w:ascii="Times New Roman" w:eastAsia="Times New Roman" w:hAnsi="Times New Roman"/>
                <w:sz w:val="24"/>
                <w:szCs w:val="24"/>
              </w:rPr>
              <w:t>Федеральный бюджет</w:t>
            </w:r>
          </w:p>
        </w:tc>
        <w:tc>
          <w:tcPr>
            <w:tcW w:w="1418"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Pr>
                <w:rFonts w:ascii="Times New Roman" w:hAnsi="Times New Roman"/>
                <w:sz w:val="24"/>
                <w:szCs w:val="24"/>
              </w:rPr>
              <w:t>98 529,2</w:t>
            </w:r>
          </w:p>
        </w:tc>
        <w:tc>
          <w:tcPr>
            <w:tcW w:w="1275"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32 193,9</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693,0</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24 394,0</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37 109,7</w:t>
            </w:r>
          </w:p>
        </w:tc>
        <w:tc>
          <w:tcPr>
            <w:tcW w:w="1372"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Pr>
                <w:rFonts w:ascii="Times New Roman" w:hAnsi="Times New Roman"/>
                <w:sz w:val="24"/>
                <w:szCs w:val="24"/>
              </w:rPr>
              <w:t>4 138,6</w:t>
            </w:r>
          </w:p>
        </w:tc>
      </w:tr>
      <w:tr w:rsidR="00872A3F" w:rsidRPr="00AD08F8" w:rsidTr="00673FD9">
        <w:trPr>
          <w:jc w:val="center"/>
        </w:trPr>
        <w:tc>
          <w:tcPr>
            <w:tcW w:w="1376" w:type="dxa"/>
            <w:shd w:val="clear" w:color="auto" w:fill="auto"/>
            <w:vAlign w:val="center"/>
          </w:tcPr>
          <w:p w:rsidR="00872A3F" w:rsidRPr="00AD08F8" w:rsidRDefault="00872A3F" w:rsidP="00872A3F">
            <w:pPr>
              <w:pStyle w:val="a7"/>
              <w:jc w:val="both"/>
              <w:rPr>
                <w:rFonts w:ascii="Times New Roman" w:eastAsia="Times New Roman" w:hAnsi="Times New Roman"/>
                <w:sz w:val="24"/>
                <w:szCs w:val="24"/>
              </w:rPr>
            </w:pPr>
            <w:r w:rsidRPr="00AD08F8">
              <w:rPr>
                <w:rFonts w:ascii="Times New Roman" w:eastAsia="Times New Roman" w:hAnsi="Times New Roman"/>
                <w:sz w:val="24"/>
                <w:szCs w:val="24"/>
              </w:rPr>
              <w:t>Краевой бюджет</w:t>
            </w:r>
          </w:p>
        </w:tc>
        <w:tc>
          <w:tcPr>
            <w:tcW w:w="1418" w:type="dxa"/>
            <w:shd w:val="clear" w:color="auto" w:fill="auto"/>
            <w:vAlign w:val="center"/>
          </w:tcPr>
          <w:p w:rsidR="00872A3F" w:rsidRPr="001C663F" w:rsidRDefault="00694261" w:rsidP="00C825BD">
            <w:pPr>
              <w:spacing w:after="0" w:line="240" w:lineRule="auto"/>
              <w:jc w:val="center"/>
              <w:rPr>
                <w:rFonts w:ascii="Times New Roman" w:hAnsi="Times New Roman"/>
                <w:sz w:val="24"/>
                <w:szCs w:val="24"/>
              </w:rPr>
            </w:pPr>
            <w:r>
              <w:rPr>
                <w:rFonts w:ascii="Times New Roman" w:hAnsi="Times New Roman"/>
                <w:sz w:val="24"/>
                <w:szCs w:val="24"/>
              </w:rPr>
              <w:t>112 162,3</w:t>
            </w:r>
            <w:bookmarkStart w:id="1" w:name="_GoBack"/>
            <w:bookmarkEnd w:id="1"/>
          </w:p>
        </w:tc>
        <w:tc>
          <w:tcPr>
            <w:tcW w:w="1275"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18 840,2</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39 270,7</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14 915,7</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24 652,8</w:t>
            </w:r>
          </w:p>
        </w:tc>
        <w:tc>
          <w:tcPr>
            <w:tcW w:w="1372" w:type="dxa"/>
            <w:shd w:val="clear" w:color="auto" w:fill="auto"/>
            <w:vAlign w:val="center"/>
          </w:tcPr>
          <w:p w:rsidR="00872A3F" w:rsidRPr="001C663F" w:rsidRDefault="00694261" w:rsidP="00C825BD">
            <w:pPr>
              <w:spacing w:after="0" w:line="240" w:lineRule="auto"/>
              <w:jc w:val="center"/>
              <w:rPr>
                <w:rFonts w:ascii="Times New Roman" w:hAnsi="Times New Roman"/>
                <w:sz w:val="24"/>
                <w:szCs w:val="24"/>
              </w:rPr>
            </w:pPr>
            <w:r>
              <w:rPr>
                <w:rFonts w:ascii="Times New Roman" w:hAnsi="Times New Roman"/>
                <w:sz w:val="24"/>
                <w:szCs w:val="24"/>
              </w:rPr>
              <w:t>14 482,9</w:t>
            </w:r>
          </w:p>
        </w:tc>
      </w:tr>
      <w:tr w:rsidR="00872A3F" w:rsidRPr="00AD08F8" w:rsidTr="00673FD9">
        <w:trPr>
          <w:jc w:val="center"/>
        </w:trPr>
        <w:tc>
          <w:tcPr>
            <w:tcW w:w="1376" w:type="dxa"/>
            <w:shd w:val="clear" w:color="auto" w:fill="auto"/>
            <w:vAlign w:val="center"/>
          </w:tcPr>
          <w:p w:rsidR="00872A3F" w:rsidRPr="00AD08F8" w:rsidRDefault="00872A3F" w:rsidP="00872A3F">
            <w:pPr>
              <w:pStyle w:val="a7"/>
              <w:jc w:val="both"/>
              <w:rPr>
                <w:rFonts w:ascii="Times New Roman" w:eastAsia="Times New Roman" w:hAnsi="Times New Roman"/>
                <w:sz w:val="24"/>
                <w:szCs w:val="24"/>
              </w:rPr>
            </w:pPr>
            <w:r w:rsidRPr="00AD08F8">
              <w:rPr>
                <w:rFonts w:ascii="Times New Roman" w:eastAsia="Times New Roman" w:hAnsi="Times New Roman"/>
                <w:sz w:val="24"/>
                <w:szCs w:val="24"/>
              </w:rPr>
              <w:t>Местный бюджет</w:t>
            </w:r>
          </w:p>
        </w:tc>
        <w:tc>
          <w:tcPr>
            <w:tcW w:w="1418" w:type="dxa"/>
            <w:shd w:val="clear" w:color="auto" w:fill="auto"/>
            <w:vAlign w:val="center"/>
          </w:tcPr>
          <w:p w:rsidR="00872A3F" w:rsidRPr="001C663F" w:rsidRDefault="00872A3F" w:rsidP="003A12D1">
            <w:pPr>
              <w:spacing w:after="0" w:line="240" w:lineRule="auto"/>
              <w:jc w:val="center"/>
              <w:rPr>
                <w:rFonts w:ascii="Times New Roman" w:hAnsi="Times New Roman"/>
                <w:sz w:val="24"/>
                <w:szCs w:val="24"/>
              </w:rPr>
            </w:pPr>
            <w:r w:rsidRPr="001C663F">
              <w:rPr>
                <w:rFonts w:ascii="Times New Roman" w:hAnsi="Times New Roman"/>
                <w:sz w:val="24"/>
                <w:szCs w:val="24"/>
              </w:rPr>
              <w:t>4</w:t>
            </w:r>
            <w:r w:rsidR="003A12D1">
              <w:rPr>
                <w:rFonts w:ascii="Times New Roman" w:hAnsi="Times New Roman"/>
                <w:sz w:val="24"/>
                <w:szCs w:val="24"/>
              </w:rPr>
              <w:t> 228 227,6</w:t>
            </w:r>
          </w:p>
        </w:tc>
        <w:tc>
          <w:tcPr>
            <w:tcW w:w="1275"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715 449,8</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737 329,5</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754 976,5</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849 529,8</w:t>
            </w:r>
          </w:p>
        </w:tc>
        <w:tc>
          <w:tcPr>
            <w:tcW w:w="1372" w:type="dxa"/>
            <w:shd w:val="clear" w:color="auto" w:fill="auto"/>
            <w:vAlign w:val="center"/>
          </w:tcPr>
          <w:p w:rsidR="00872A3F" w:rsidRPr="001C663F" w:rsidRDefault="00694261" w:rsidP="003A12D1">
            <w:pPr>
              <w:spacing w:after="0" w:line="240" w:lineRule="auto"/>
              <w:jc w:val="center"/>
              <w:rPr>
                <w:rFonts w:ascii="Times New Roman" w:hAnsi="Times New Roman"/>
                <w:sz w:val="24"/>
                <w:szCs w:val="24"/>
              </w:rPr>
            </w:pPr>
            <w:r>
              <w:rPr>
                <w:rFonts w:ascii="Times New Roman" w:hAnsi="Times New Roman"/>
                <w:sz w:val="24"/>
                <w:szCs w:val="24"/>
              </w:rPr>
              <w:t>1 169 922,0</w:t>
            </w:r>
          </w:p>
        </w:tc>
      </w:tr>
      <w:tr w:rsidR="00872A3F" w:rsidRPr="00AD08F8" w:rsidTr="00673FD9">
        <w:trPr>
          <w:jc w:val="center"/>
        </w:trPr>
        <w:tc>
          <w:tcPr>
            <w:tcW w:w="1376" w:type="dxa"/>
            <w:shd w:val="clear" w:color="auto" w:fill="auto"/>
            <w:vAlign w:val="center"/>
          </w:tcPr>
          <w:p w:rsidR="00872A3F" w:rsidRPr="00AD08F8" w:rsidRDefault="00872A3F" w:rsidP="00872A3F">
            <w:pPr>
              <w:pStyle w:val="a7"/>
              <w:jc w:val="both"/>
              <w:rPr>
                <w:rFonts w:ascii="Times New Roman" w:eastAsia="Times New Roman" w:hAnsi="Times New Roman"/>
                <w:sz w:val="24"/>
                <w:szCs w:val="24"/>
              </w:rPr>
            </w:pPr>
            <w:r w:rsidRPr="00AD08F8">
              <w:rPr>
                <w:rFonts w:ascii="Times New Roman" w:eastAsia="Times New Roman" w:hAnsi="Times New Roman"/>
                <w:sz w:val="24"/>
                <w:szCs w:val="24"/>
              </w:rPr>
              <w:t>Всего</w:t>
            </w:r>
          </w:p>
        </w:tc>
        <w:tc>
          <w:tcPr>
            <w:tcW w:w="1418" w:type="dxa"/>
            <w:shd w:val="clear" w:color="auto" w:fill="auto"/>
            <w:vAlign w:val="center"/>
          </w:tcPr>
          <w:p w:rsidR="00872A3F" w:rsidRPr="001C663F" w:rsidRDefault="003A12D1" w:rsidP="00673FD9">
            <w:pPr>
              <w:spacing w:after="0" w:line="240" w:lineRule="auto"/>
              <w:jc w:val="center"/>
              <w:rPr>
                <w:rFonts w:ascii="Times New Roman" w:hAnsi="Times New Roman"/>
                <w:sz w:val="24"/>
                <w:szCs w:val="24"/>
              </w:rPr>
            </w:pPr>
            <w:r>
              <w:rPr>
                <w:rFonts w:ascii="Times New Roman" w:hAnsi="Times New Roman"/>
                <w:sz w:val="24"/>
                <w:szCs w:val="24"/>
              </w:rPr>
              <w:t>4 437 899,1</w:t>
            </w:r>
          </w:p>
        </w:tc>
        <w:tc>
          <w:tcPr>
            <w:tcW w:w="1275"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766 483,9</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777 293,2</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794 286,2</w:t>
            </w:r>
          </w:p>
        </w:tc>
        <w:tc>
          <w:tcPr>
            <w:tcW w:w="1276" w:type="dxa"/>
            <w:shd w:val="clear" w:color="auto" w:fill="auto"/>
            <w:vAlign w:val="center"/>
          </w:tcPr>
          <w:p w:rsidR="00872A3F" w:rsidRPr="001C663F" w:rsidRDefault="00872A3F" w:rsidP="00C825BD">
            <w:pPr>
              <w:spacing w:after="0" w:line="240" w:lineRule="auto"/>
              <w:jc w:val="center"/>
              <w:rPr>
                <w:rFonts w:ascii="Times New Roman" w:hAnsi="Times New Roman"/>
                <w:sz w:val="24"/>
                <w:szCs w:val="24"/>
              </w:rPr>
            </w:pPr>
            <w:r w:rsidRPr="001C663F">
              <w:rPr>
                <w:rFonts w:ascii="Times New Roman" w:hAnsi="Times New Roman"/>
                <w:sz w:val="24"/>
                <w:szCs w:val="24"/>
              </w:rPr>
              <w:t>911 292,3</w:t>
            </w:r>
          </w:p>
        </w:tc>
        <w:tc>
          <w:tcPr>
            <w:tcW w:w="1372" w:type="dxa"/>
            <w:shd w:val="clear" w:color="auto" w:fill="auto"/>
            <w:vAlign w:val="center"/>
          </w:tcPr>
          <w:p w:rsidR="00872A3F" w:rsidRPr="001C663F" w:rsidRDefault="003A12D1" w:rsidP="00673FD9">
            <w:pPr>
              <w:spacing w:after="0" w:line="240" w:lineRule="auto"/>
              <w:jc w:val="center"/>
              <w:rPr>
                <w:rFonts w:ascii="Times New Roman" w:hAnsi="Times New Roman"/>
                <w:sz w:val="24"/>
                <w:szCs w:val="24"/>
              </w:rPr>
            </w:pPr>
            <w:r>
              <w:rPr>
                <w:rFonts w:ascii="Times New Roman" w:hAnsi="Times New Roman"/>
                <w:sz w:val="24"/>
                <w:szCs w:val="24"/>
              </w:rPr>
              <w:t>1 188 543,5</w:t>
            </w:r>
          </w:p>
        </w:tc>
      </w:tr>
    </w:tbl>
    <w:p w:rsidR="0010501F" w:rsidRPr="0023596F" w:rsidRDefault="0010501F" w:rsidP="00CE5AD5">
      <w:pPr>
        <w:pStyle w:val="a7"/>
        <w:ind w:firstLine="360"/>
        <w:jc w:val="both"/>
        <w:rPr>
          <w:rFonts w:ascii="Times New Roman" w:hAnsi="Times New Roman"/>
          <w:sz w:val="28"/>
          <w:szCs w:val="28"/>
        </w:rPr>
      </w:pPr>
    </w:p>
    <w:p w:rsidR="00B76D1D" w:rsidRDefault="00B76D1D" w:rsidP="00C769C5">
      <w:pPr>
        <w:numPr>
          <w:ilvl w:val="0"/>
          <w:numId w:val="2"/>
        </w:numPr>
        <w:autoSpaceDE w:val="0"/>
        <w:autoSpaceDN w:val="0"/>
        <w:adjustRightInd w:val="0"/>
        <w:spacing w:after="0" w:line="240" w:lineRule="auto"/>
        <w:jc w:val="center"/>
        <w:rPr>
          <w:rFonts w:ascii="Times New Roman" w:hAnsi="Times New Roman"/>
          <w:sz w:val="28"/>
          <w:szCs w:val="28"/>
        </w:rPr>
      </w:pPr>
      <w:r w:rsidRPr="0023596F">
        <w:rPr>
          <w:rFonts w:ascii="Times New Roman" w:hAnsi="Times New Roman"/>
          <w:sz w:val="28"/>
          <w:szCs w:val="28"/>
        </w:rPr>
        <w:t>Методика оценки эффективности реализации муниципальной</w:t>
      </w:r>
      <w:r>
        <w:rPr>
          <w:rFonts w:ascii="Times New Roman" w:hAnsi="Times New Roman"/>
          <w:sz w:val="28"/>
          <w:szCs w:val="28"/>
        </w:rPr>
        <w:t xml:space="preserve"> программы</w:t>
      </w:r>
    </w:p>
    <w:p w:rsidR="00885401" w:rsidRPr="00C769C5" w:rsidRDefault="00885401" w:rsidP="00885401">
      <w:pPr>
        <w:autoSpaceDE w:val="0"/>
        <w:autoSpaceDN w:val="0"/>
        <w:adjustRightInd w:val="0"/>
        <w:spacing w:after="0" w:line="240" w:lineRule="auto"/>
        <w:ind w:left="360"/>
        <w:rPr>
          <w:rFonts w:ascii="Times New Roman" w:hAnsi="Times New Roman"/>
          <w:sz w:val="28"/>
          <w:szCs w:val="28"/>
        </w:rPr>
      </w:pPr>
    </w:p>
    <w:p w:rsidR="00B76D1D" w:rsidRPr="00CC7135" w:rsidRDefault="00B76D1D" w:rsidP="00B76D1D">
      <w:pPr>
        <w:widowControl w:val="0"/>
        <w:autoSpaceDE w:val="0"/>
        <w:autoSpaceDN w:val="0"/>
        <w:adjustRightInd w:val="0"/>
        <w:spacing w:after="0" w:line="240" w:lineRule="auto"/>
        <w:ind w:firstLine="709"/>
        <w:jc w:val="both"/>
        <w:rPr>
          <w:rFonts w:ascii="Times New Roman" w:hAnsi="Times New Roman"/>
          <w:sz w:val="28"/>
          <w:szCs w:val="28"/>
        </w:rPr>
      </w:pPr>
      <w:r w:rsidRPr="00CC7135">
        <w:rPr>
          <w:rFonts w:ascii="Times New Roman" w:hAnsi="Times New Roman"/>
          <w:sz w:val="28"/>
          <w:szCs w:val="28"/>
        </w:rPr>
        <w:t xml:space="preserve">Оценка эффективности </w:t>
      </w:r>
      <w:r>
        <w:rPr>
          <w:rFonts w:ascii="Times New Roman" w:hAnsi="Times New Roman"/>
          <w:sz w:val="28"/>
          <w:szCs w:val="28"/>
        </w:rPr>
        <w:t xml:space="preserve">реализации </w:t>
      </w:r>
      <w:r w:rsidRPr="00CC7135">
        <w:rPr>
          <w:rFonts w:ascii="Times New Roman" w:hAnsi="Times New Roman"/>
          <w:sz w:val="28"/>
          <w:szCs w:val="28"/>
        </w:rPr>
        <w:t xml:space="preserve">мероприятий </w:t>
      </w:r>
      <w:r>
        <w:rPr>
          <w:rFonts w:ascii="Times New Roman" w:hAnsi="Times New Roman"/>
          <w:sz w:val="28"/>
          <w:szCs w:val="28"/>
        </w:rPr>
        <w:t>муниципальной</w:t>
      </w:r>
      <w:r w:rsidRPr="00CC7135">
        <w:rPr>
          <w:rFonts w:ascii="Times New Roman" w:hAnsi="Times New Roman"/>
          <w:sz w:val="28"/>
          <w:szCs w:val="28"/>
        </w:rPr>
        <w:t xml:space="preserve"> программы осуществляется в целях определения фактического вклада результатов </w:t>
      </w:r>
      <w:r>
        <w:rPr>
          <w:rFonts w:ascii="Times New Roman" w:hAnsi="Times New Roman"/>
          <w:sz w:val="28"/>
          <w:szCs w:val="28"/>
        </w:rPr>
        <w:t>муниципальной</w:t>
      </w:r>
      <w:r w:rsidRPr="00CC7135">
        <w:rPr>
          <w:rFonts w:ascii="Times New Roman" w:hAnsi="Times New Roman"/>
          <w:sz w:val="28"/>
          <w:szCs w:val="28"/>
        </w:rPr>
        <w:t xml:space="preserve"> программы в социально-экономическое развитие </w:t>
      </w:r>
      <w:r>
        <w:rPr>
          <w:rFonts w:ascii="Times New Roman" w:hAnsi="Times New Roman"/>
          <w:sz w:val="28"/>
          <w:szCs w:val="28"/>
        </w:rPr>
        <w:t>муниципального образования город Новороссийск и основана на оценке её</w:t>
      </w:r>
      <w:r w:rsidRPr="00CC7135">
        <w:rPr>
          <w:rFonts w:ascii="Times New Roman" w:hAnsi="Times New Roman"/>
          <w:sz w:val="28"/>
          <w:szCs w:val="28"/>
        </w:rPr>
        <w:t xml:space="preserve"> результативности с уч</w:t>
      </w:r>
      <w:r>
        <w:rPr>
          <w:rFonts w:ascii="Times New Roman" w:hAnsi="Times New Roman"/>
          <w:sz w:val="28"/>
          <w:szCs w:val="28"/>
        </w:rPr>
        <w:t>ё</w:t>
      </w:r>
      <w:r w:rsidRPr="00CC7135">
        <w:rPr>
          <w:rFonts w:ascii="Times New Roman" w:hAnsi="Times New Roman"/>
          <w:sz w:val="28"/>
          <w:szCs w:val="28"/>
        </w:rPr>
        <w:t>том объ</w:t>
      </w:r>
      <w:r>
        <w:rPr>
          <w:rFonts w:ascii="Times New Roman" w:hAnsi="Times New Roman"/>
          <w:sz w:val="28"/>
          <w:szCs w:val="28"/>
        </w:rPr>
        <w:t>ё</w:t>
      </w:r>
      <w:r w:rsidRPr="00CC7135">
        <w:rPr>
          <w:rFonts w:ascii="Times New Roman" w:hAnsi="Times New Roman"/>
          <w:sz w:val="28"/>
          <w:szCs w:val="28"/>
        </w:rPr>
        <w:t>ма ре</w:t>
      </w:r>
      <w:r>
        <w:rPr>
          <w:rFonts w:ascii="Times New Roman" w:hAnsi="Times New Roman"/>
          <w:sz w:val="28"/>
          <w:szCs w:val="28"/>
        </w:rPr>
        <w:t>сурсов, направленных на её</w:t>
      </w:r>
      <w:r w:rsidRPr="00CC7135">
        <w:rPr>
          <w:rFonts w:ascii="Times New Roman" w:hAnsi="Times New Roman"/>
          <w:sz w:val="28"/>
          <w:szCs w:val="28"/>
        </w:rPr>
        <w:t xml:space="preserve"> реализацию.</w:t>
      </w:r>
    </w:p>
    <w:p w:rsidR="00B76D1D" w:rsidRPr="00CC7135" w:rsidRDefault="00B76D1D" w:rsidP="00B76D1D">
      <w:pPr>
        <w:widowControl w:val="0"/>
        <w:autoSpaceDE w:val="0"/>
        <w:autoSpaceDN w:val="0"/>
        <w:adjustRightInd w:val="0"/>
        <w:spacing w:after="0" w:line="240" w:lineRule="auto"/>
        <w:ind w:firstLine="709"/>
        <w:jc w:val="both"/>
        <w:rPr>
          <w:rFonts w:ascii="Times New Roman" w:hAnsi="Times New Roman"/>
          <w:sz w:val="28"/>
          <w:szCs w:val="28"/>
        </w:rPr>
      </w:pPr>
      <w:r w:rsidRPr="00CC7135">
        <w:rPr>
          <w:rFonts w:ascii="Times New Roman" w:hAnsi="Times New Roman"/>
          <w:sz w:val="28"/>
          <w:szCs w:val="28"/>
        </w:rPr>
        <w:t xml:space="preserve">Методика оценки </w:t>
      </w:r>
      <w:r>
        <w:rPr>
          <w:rFonts w:ascii="Times New Roman" w:hAnsi="Times New Roman"/>
          <w:sz w:val="28"/>
          <w:szCs w:val="28"/>
        </w:rPr>
        <w:t xml:space="preserve">эффективности </w:t>
      </w:r>
      <w:r w:rsidRPr="00CC7135">
        <w:rPr>
          <w:rFonts w:ascii="Times New Roman" w:hAnsi="Times New Roman"/>
          <w:sz w:val="28"/>
          <w:szCs w:val="28"/>
        </w:rPr>
        <w:t xml:space="preserve">реализации </w:t>
      </w:r>
      <w:r>
        <w:rPr>
          <w:rFonts w:ascii="Times New Roman" w:hAnsi="Times New Roman"/>
          <w:sz w:val="28"/>
          <w:szCs w:val="28"/>
        </w:rPr>
        <w:t>муниципальной</w:t>
      </w:r>
      <w:r w:rsidRPr="00CC7135">
        <w:rPr>
          <w:rFonts w:ascii="Times New Roman" w:hAnsi="Times New Roman"/>
          <w:sz w:val="28"/>
          <w:szCs w:val="28"/>
        </w:rPr>
        <w:t xml:space="preserve"> программы основывается на принципе сопоставления фактически достигнутых значений целевых показателей с их плановым</w:t>
      </w:r>
      <w:r>
        <w:rPr>
          <w:rFonts w:ascii="Times New Roman" w:hAnsi="Times New Roman"/>
          <w:sz w:val="28"/>
          <w:szCs w:val="28"/>
        </w:rPr>
        <w:t>и значениями по результатам отчё</w:t>
      </w:r>
      <w:r w:rsidRPr="00CC7135">
        <w:rPr>
          <w:rFonts w:ascii="Times New Roman" w:hAnsi="Times New Roman"/>
          <w:sz w:val="28"/>
          <w:szCs w:val="28"/>
        </w:rPr>
        <w:t>тного года.</w:t>
      </w:r>
    </w:p>
    <w:p w:rsidR="00B76D1D" w:rsidRDefault="00B76D1D" w:rsidP="00B76D1D">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Оценка эффективности реализации муниципальной программы осуществляется в два </w:t>
      </w:r>
      <w:r w:rsidRPr="004C4551">
        <w:rPr>
          <w:rFonts w:ascii="Times New Roman" w:hAnsi="Times New Roman"/>
          <w:sz w:val="28"/>
          <w:szCs w:val="28"/>
        </w:rPr>
        <w:t xml:space="preserve">этапа в соответствии с постановлением администрации </w:t>
      </w:r>
      <w:r w:rsidR="00D959F3">
        <w:rPr>
          <w:rFonts w:ascii="Times New Roman" w:hAnsi="Times New Roman"/>
          <w:sz w:val="28"/>
          <w:szCs w:val="28"/>
        </w:rPr>
        <w:t xml:space="preserve"> </w:t>
      </w:r>
      <w:r w:rsidRPr="004C4551">
        <w:rPr>
          <w:rFonts w:ascii="Times New Roman" w:hAnsi="Times New Roman"/>
          <w:sz w:val="28"/>
          <w:szCs w:val="28"/>
        </w:rPr>
        <w:t xml:space="preserve">муниципального </w:t>
      </w:r>
      <w:r w:rsidR="00D959F3">
        <w:rPr>
          <w:rFonts w:ascii="Times New Roman" w:hAnsi="Times New Roman"/>
          <w:sz w:val="28"/>
          <w:szCs w:val="28"/>
        </w:rPr>
        <w:t xml:space="preserve"> </w:t>
      </w:r>
      <w:r w:rsidRPr="004C4551">
        <w:rPr>
          <w:rFonts w:ascii="Times New Roman" w:hAnsi="Times New Roman"/>
          <w:sz w:val="28"/>
          <w:szCs w:val="28"/>
        </w:rPr>
        <w:t>обра</w:t>
      </w:r>
      <w:r w:rsidR="009B129D">
        <w:rPr>
          <w:rFonts w:ascii="Times New Roman" w:hAnsi="Times New Roman"/>
          <w:sz w:val="28"/>
          <w:szCs w:val="28"/>
        </w:rPr>
        <w:t xml:space="preserve">зования </w:t>
      </w:r>
      <w:r w:rsidR="00D959F3">
        <w:rPr>
          <w:rFonts w:ascii="Times New Roman" w:hAnsi="Times New Roman"/>
          <w:sz w:val="28"/>
          <w:szCs w:val="28"/>
        </w:rPr>
        <w:t xml:space="preserve"> </w:t>
      </w:r>
      <w:r w:rsidR="009B129D">
        <w:rPr>
          <w:rFonts w:ascii="Times New Roman" w:hAnsi="Times New Roman"/>
          <w:sz w:val="28"/>
          <w:szCs w:val="28"/>
        </w:rPr>
        <w:t>город</w:t>
      </w:r>
      <w:r w:rsidR="00D959F3">
        <w:rPr>
          <w:rFonts w:ascii="Times New Roman" w:hAnsi="Times New Roman"/>
          <w:sz w:val="28"/>
          <w:szCs w:val="28"/>
        </w:rPr>
        <w:t xml:space="preserve"> </w:t>
      </w:r>
      <w:r w:rsidR="009B129D">
        <w:rPr>
          <w:rFonts w:ascii="Times New Roman" w:hAnsi="Times New Roman"/>
          <w:sz w:val="28"/>
          <w:szCs w:val="28"/>
        </w:rPr>
        <w:t xml:space="preserve"> Новороссийск </w:t>
      </w:r>
      <w:r w:rsidR="00D959F3">
        <w:rPr>
          <w:rFonts w:ascii="Times New Roman" w:hAnsi="Times New Roman"/>
          <w:sz w:val="28"/>
          <w:szCs w:val="28"/>
        </w:rPr>
        <w:t xml:space="preserve"> </w:t>
      </w:r>
      <w:r w:rsidR="00223BFF" w:rsidRPr="003D49A5">
        <w:rPr>
          <w:rFonts w:ascii="Times New Roman" w:hAnsi="Times New Roman"/>
          <w:sz w:val="28"/>
          <w:szCs w:val="28"/>
        </w:rPr>
        <w:t xml:space="preserve">от 22 февраля 2024 года № 826 «О внесении изменений в постановление администрации муниципального образования город Новороссийск </w:t>
      </w:r>
      <w:r w:rsidR="009B129D">
        <w:rPr>
          <w:rFonts w:ascii="Times New Roman" w:hAnsi="Times New Roman"/>
          <w:sz w:val="28"/>
          <w:szCs w:val="28"/>
        </w:rPr>
        <w:t xml:space="preserve">от </w:t>
      </w:r>
      <w:r w:rsidR="00D959F3">
        <w:rPr>
          <w:rFonts w:ascii="Times New Roman" w:hAnsi="Times New Roman"/>
          <w:sz w:val="28"/>
          <w:szCs w:val="28"/>
        </w:rPr>
        <w:t xml:space="preserve"> </w:t>
      </w:r>
      <w:r w:rsidR="009B129D">
        <w:rPr>
          <w:rFonts w:ascii="Times New Roman" w:hAnsi="Times New Roman"/>
          <w:sz w:val="28"/>
          <w:szCs w:val="28"/>
        </w:rPr>
        <w:t>30</w:t>
      </w:r>
      <w:r w:rsidR="00D26C41">
        <w:rPr>
          <w:rFonts w:ascii="Times New Roman" w:hAnsi="Times New Roman"/>
          <w:sz w:val="28"/>
          <w:szCs w:val="28"/>
        </w:rPr>
        <w:t xml:space="preserve"> </w:t>
      </w:r>
      <w:r w:rsidR="009B129D">
        <w:rPr>
          <w:rFonts w:ascii="Times New Roman" w:hAnsi="Times New Roman"/>
          <w:sz w:val="28"/>
          <w:szCs w:val="28"/>
        </w:rPr>
        <w:t>декабря 2019</w:t>
      </w:r>
      <w:r w:rsidR="00D26C41">
        <w:rPr>
          <w:rFonts w:ascii="Times New Roman" w:hAnsi="Times New Roman"/>
          <w:sz w:val="28"/>
          <w:szCs w:val="28"/>
        </w:rPr>
        <w:t xml:space="preserve"> года № </w:t>
      </w:r>
      <w:r w:rsidR="009B129D">
        <w:rPr>
          <w:rFonts w:ascii="Times New Roman" w:hAnsi="Times New Roman"/>
          <w:sz w:val="28"/>
          <w:szCs w:val="28"/>
        </w:rPr>
        <w:t>6600</w:t>
      </w:r>
      <w:r w:rsidR="0072380F">
        <w:rPr>
          <w:rFonts w:ascii="Times New Roman" w:hAnsi="Times New Roman"/>
          <w:sz w:val="28"/>
          <w:szCs w:val="28"/>
        </w:rPr>
        <w:t xml:space="preserve"> «Об утверждении Порядка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r w:rsidRPr="004C4551">
        <w:rPr>
          <w:rFonts w:ascii="Times New Roman" w:hAnsi="Times New Roman"/>
          <w:sz w:val="28"/>
          <w:szCs w:val="28"/>
        </w:rPr>
        <w:t>.</w:t>
      </w:r>
    </w:p>
    <w:p w:rsidR="00B76D1D" w:rsidRPr="000F2006" w:rsidRDefault="00B76D1D" w:rsidP="00B76D1D">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На первом этапе осуществляется оценка эффективности реализации каждой из подпрограмм, отдельных мероприятий, включенных в муниципальную программу, и включает: </w:t>
      </w:r>
    </w:p>
    <w:p w:rsidR="00B76D1D" w:rsidRPr="000F2006" w:rsidRDefault="00B76D1D" w:rsidP="00B76D1D">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оценку степени реализации мероприятий подпрограмм, отдельных мероприятий и достижения ожидаемых непосредственных результатов их реализации; </w:t>
      </w:r>
    </w:p>
    <w:p w:rsidR="00B76D1D" w:rsidRPr="000F2006" w:rsidRDefault="00B76D1D" w:rsidP="00B76D1D">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оценку степени соответствия запланированному уровню расходов; </w:t>
      </w:r>
    </w:p>
    <w:p w:rsidR="00B76D1D" w:rsidRPr="000F2006" w:rsidRDefault="00B76D1D" w:rsidP="00B76D1D">
      <w:pPr>
        <w:spacing w:after="0" w:line="240" w:lineRule="auto"/>
        <w:ind w:firstLine="709"/>
        <w:jc w:val="both"/>
        <w:rPr>
          <w:rFonts w:ascii="Times New Roman" w:hAnsi="Times New Roman"/>
          <w:sz w:val="28"/>
          <w:szCs w:val="28"/>
        </w:rPr>
      </w:pPr>
      <w:r w:rsidRPr="000F2006">
        <w:rPr>
          <w:rFonts w:ascii="Times New Roman" w:hAnsi="Times New Roman"/>
          <w:sz w:val="28"/>
          <w:szCs w:val="28"/>
        </w:rPr>
        <w:t>оценку эффективности использования средств бюджета муниципального</w:t>
      </w:r>
      <w:r w:rsidR="00A70A1A">
        <w:rPr>
          <w:rFonts w:ascii="Times New Roman" w:hAnsi="Times New Roman"/>
          <w:sz w:val="28"/>
          <w:szCs w:val="28"/>
        </w:rPr>
        <w:t xml:space="preserve"> образования город Новороссийск</w:t>
      </w:r>
      <w:r w:rsidRPr="000F2006">
        <w:rPr>
          <w:rFonts w:ascii="Times New Roman" w:hAnsi="Times New Roman"/>
          <w:sz w:val="28"/>
          <w:szCs w:val="28"/>
        </w:rPr>
        <w:t xml:space="preserve"> (далее - местный бюджет); </w:t>
      </w:r>
    </w:p>
    <w:p w:rsidR="00B76D1D" w:rsidRPr="000F2006" w:rsidRDefault="00B76D1D" w:rsidP="00B76D1D">
      <w:pPr>
        <w:spacing w:after="0" w:line="240" w:lineRule="auto"/>
        <w:ind w:firstLine="709"/>
        <w:jc w:val="both"/>
        <w:rPr>
          <w:rFonts w:ascii="Times New Roman" w:hAnsi="Times New Roman"/>
          <w:sz w:val="28"/>
          <w:szCs w:val="28"/>
        </w:rPr>
      </w:pPr>
      <w:r w:rsidRPr="000F2006">
        <w:rPr>
          <w:rFonts w:ascii="Times New Roman" w:hAnsi="Times New Roman"/>
          <w:sz w:val="28"/>
          <w:szCs w:val="28"/>
        </w:rPr>
        <w:lastRenderedPageBreak/>
        <w:t xml:space="preserve">оценку степени достижения целей и решения задач подпрограмм, отдельных мероприятий, входящих в муниципальную программу (далее - оценка степени реализации подпрограммы, отдельного мероприятия). </w:t>
      </w:r>
    </w:p>
    <w:p w:rsidR="00B76D1D" w:rsidRPr="000F2006" w:rsidRDefault="00B76D1D" w:rsidP="00B76D1D">
      <w:pPr>
        <w:spacing w:after="0" w:line="240" w:lineRule="auto"/>
        <w:ind w:firstLine="709"/>
        <w:jc w:val="both"/>
        <w:rPr>
          <w:rFonts w:ascii="Times New Roman" w:hAnsi="Times New Roman"/>
          <w:sz w:val="28"/>
          <w:szCs w:val="28"/>
        </w:rPr>
      </w:pPr>
      <w:r w:rsidRPr="000F2006">
        <w:rPr>
          <w:rFonts w:ascii="Times New Roman" w:hAnsi="Times New Roman"/>
          <w:sz w:val="28"/>
          <w:szCs w:val="28"/>
        </w:rPr>
        <w:t xml:space="preserve">На втором этапе осуществляется оценка эффективности реализации муниципальной программы в целом, включая оценку степени достижения целей и решения задач муниципальной программы. </w:t>
      </w:r>
    </w:p>
    <w:p w:rsidR="00B76D1D" w:rsidRPr="00404BEE" w:rsidRDefault="00B76D1D" w:rsidP="00B76D1D">
      <w:pPr>
        <w:spacing w:after="0" w:line="240" w:lineRule="auto"/>
        <w:ind w:firstLine="709"/>
        <w:jc w:val="both"/>
        <w:rPr>
          <w:rFonts w:ascii="Times New Roman" w:hAnsi="Times New Roman"/>
          <w:sz w:val="28"/>
          <w:szCs w:val="28"/>
        </w:rPr>
      </w:pPr>
      <w:r w:rsidRPr="003017CB">
        <w:rPr>
          <w:rFonts w:ascii="Times New Roman" w:hAnsi="Times New Roman"/>
          <w:sz w:val="28"/>
          <w:szCs w:val="28"/>
        </w:rPr>
        <w:t xml:space="preserve"> </w:t>
      </w:r>
      <w:r w:rsidRPr="00404BEE">
        <w:rPr>
          <w:rFonts w:ascii="Times New Roman" w:hAnsi="Times New Roman"/>
          <w:sz w:val="28"/>
          <w:szCs w:val="28"/>
        </w:rPr>
        <w:t>Управление городского хозяйства администрации муниципального образования город Новороссийск до начала очередного года реализации муниципальной программы по каждому показателю реализации муниципальной программы (подпрограммы) устанавливает интервалы значений показателя, при которых реализация муниципальной программы характеризуется высоким уровнем эффективности, достаточным уровнем эффективности, низким уровнем эффективности или неудовлетворительным уровнем эффективности:</w:t>
      </w:r>
    </w:p>
    <w:p w:rsidR="00B76D1D" w:rsidRPr="00404BEE" w:rsidRDefault="00B76D1D" w:rsidP="00B76D1D">
      <w:pPr>
        <w:spacing w:after="0" w:line="240" w:lineRule="auto"/>
        <w:ind w:firstLine="709"/>
        <w:jc w:val="both"/>
        <w:rPr>
          <w:rFonts w:ascii="Times New Roman" w:hAnsi="Times New Roman"/>
          <w:sz w:val="28"/>
          <w:szCs w:val="28"/>
        </w:rPr>
      </w:pPr>
      <w:r w:rsidRPr="00404BEE">
        <w:rPr>
          <w:rFonts w:ascii="Times New Roman" w:hAnsi="Times New Roman"/>
          <w:sz w:val="28"/>
          <w:szCs w:val="28"/>
        </w:rPr>
        <w:t xml:space="preserve">эффективность реализации муниципальной программы признается высокой в случае, если значение </w:t>
      </w:r>
      <w:proofErr w:type="spellStart"/>
      <w:r w:rsidRPr="00404BEE">
        <w:rPr>
          <w:rFonts w:ascii="Times New Roman" w:hAnsi="Times New Roman"/>
          <w:sz w:val="28"/>
          <w:szCs w:val="28"/>
        </w:rPr>
        <w:t>ЭРмп</w:t>
      </w:r>
      <w:proofErr w:type="spellEnd"/>
      <w:r w:rsidRPr="00404BEE">
        <w:rPr>
          <w:rFonts w:ascii="Times New Roman" w:hAnsi="Times New Roman"/>
          <w:sz w:val="28"/>
          <w:szCs w:val="28"/>
        </w:rPr>
        <w:t xml:space="preserve"> с</w:t>
      </w:r>
      <w:r w:rsidR="00E426F2">
        <w:rPr>
          <w:rFonts w:ascii="Times New Roman" w:hAnsi="Times New Roman"/>
          <w:sz w:val="28"/>
          <w:szCs w:val="28"/>
        </w:rPr>
        <w:t>оставляет не менее 0,90;</w:t>
      </w:r>
      <w:r w:rsidRPr="00404BEE">
        <w:rPr>
          <w:rFonts w:ascii="Times New Roman" w:hAnsi="Times New Roman"/>
          <w:sz w:val="28"/>
          <w:szCs w:val="28"/>
        </w:rPr>
        <w:t xml:space="preserve"> </w:t>
      </w:r>
    </w:p>
    <w:p w:rsidR="00B76D1D" w:rsidRPr="00404BEE" w:rsidRDefault="00B76D1D" w:rsidP="00B76D1D">
      <w:pPr>
        <w:spacing w:after="0" w:line="240" w:lineRule="auto"/>
        <w:ind w:firstLine="709"/>
        <w:jc w:val="both"/>
        <w:rPr>
          <w:rFonts w:ascii="Times New Roman" w:hAnsi="Times New Roman"/>
          <w:sz w:val="28"/>
          <w:szCs w:val="28"/>
        </w:rPr>
      </w:pPr>
      <w:r w:rsidRPr="00404BEE">
        <w:rPr>
          <w:rFonts w:ascii="Times New Roman" w:hAnsi="Times New Roman"/>
          <w:sz w:val="28"/>
          <w:szCs w:val="28"/>
        </w:rPr>
        <w:t>эффективность реализации муниципальной программы признается средней в случае, если значени</w:t>
      </w:r>
      <w:r w:rsidR="00E426F2">
        <w:rPr>
          <w:rFonts w:ascii="Times New Roman" w:hAnsi="Times New Roman"/>
          <w:sz w:val="28"/>
          <w:szCs w:val="28"/>
        </w:rPr>
        <w:t xml:space="preserve">е </w:t>
      </w:r>
      <w:proofErr w:type="spellStart"/>
      <w:r w:rsidR="00E426F2">
        <w:rPr>
          <w:rFonts w:ascii="Times New Roman" w:hAnsi="Times New Roman"/>
          <w:sz w:val="28"/>
          <w:szCs w:val="28"/>
        </w:rPr>
        <w:t>ЭРмп</w:t>
      </w:r>
      <w:proofErr w:type="spellEnd"/>
      <w:r w:rsidR="00E426F2">
        <w:rPr>
          <w:rFonts w:ascii="Times New Roman" w:hAnsi="Times New Roman"/>
          <w:sz w:val="28"/>
          <w:szCs w:val="28"/>
        </w:rPr>
        <w:t xml:space="preserve"> составляет не менее 0,80;</w:t>
      </w:r>
      <w:r w:rsidRPr="00404BEE">
        <w:rPr>
          <w:rFonts w:ascii="Times New Roman" w:hAnsi="Times New Roman"/>
          <w:sz w:val="28"/>
          <w:szCs w:val="28"/>
        </w:rPr>
        <w:t xml:space="preserve"> </w:t>
      </w:r>
    </w:p>
    <w:p w:rsidR="00B76D1D" w:rsidRPr="00404BEE" w:rsidRDefault="00B76D1D" w:rsidP="00B76D1D">
      <w:pPr>
        <w:spacing w:after="0" w:line="240" w:lineRule="auto"/>
        <w:ind w:firstLine="709"/>
        <w:jc w:val="both"/>
        <w:rPr>
          <w:rFonts w:ascii="Times New Roman" w:hAnsi="Times New Roman"/>
          <w:sz w:val="28"/>
          <w:szCs w:val="28"/>
        </w:rPr>
      </w:pPr>
      <w:r w:rsidRPr="00404BEE">
        <w:rPr>
          <w:rFonts w:ascii="Times New Roman" w:hAnsi="Times New Roman"/>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404BEE">
        <w:rPr>
          <w:rFonts w:ascii="Times New Roman" w:hAnsi="Times New Roman"/>
          <w:sz w:val="28"/>
          <w:szCs w:val="28"/>
        </w:rPr>
        <w:t>ЭРмп</w:t>
      </w:r>
      <w:proofErr w:type="spellEnd"/>
      <w:r w:rsidRPr="00404BEE">
        <w:rPr>
          <w:rFonts w:ascii="Times New Roman" w:hAnsi="Times New Roman"/>
          <w:sz w:val="28"/>
          <w:szCs w:val="28"/>
        </w:rPr>
        <w:t xml:space="preserve"> составляет не менее 0,70. </w:t>
      </w:r>
    </w:p>
    <w:p w:rsidR="00B76D1D" w:rsidRDefault="00B76D1D" w:rsidP="00B76D1D">
      <w:pPr>
        <w:spacing w:after="0" w:line="240" w:lineRule="auto"/>
        <w:ind w:firstLine="709"/>
        <w:jc w:val="both"/>
        <w:rPr>
          <w:rFonts w:ascii="Times New Roman" w:hAnsi="Times New Roman"/>
          <w:sz w:val="28"/>
          <w:szCs w:val="28"/>
        </w:rPr>
      </w:pPr>
      <w:r w:rsidRPr="00646ED0">
        <w:rPr>
          <w:rFonts w:ascii="Times New Roman" w:hAnsi="Times New Roman"/>
          <w:sz w:val="28"/>
          <w:szCs w:val="28"/>
        </w:rPr>
        <w:t xml:space="preserve">В остальных случаях эффективность реализации муниципальной программы признается неудовлетворительной. </w:t>
      </w:r>
    </w:p>
    <w:p w:rsidR="0010501F" w:rsidRPr="00BC7556" w:rsidRDefault="00B76D1D" w:rsidP="00885401">
      <w:pPr>
        <w:spacing w:after="0" w:line="240" w:lineRule="auto"/>
        <w:ind w:firstLine="709"/>
        <w:jc w:val="both"/>
        <w:rPr>
          <w:rFonts w:ascii="Times New Roman" w:hAnsi="Times New Roman"/>
          <w:sz w:val="28"/>
          <w:szCs w:val="28"/>
        </w:rPr>
      </w:pPr>
      <w:r w:rsidRPr="00735181">
        <w:rPr>
          <w:rFonts w:ascii="Times New Roman" w:hAnsi="Times New Roman"/>
          <w:sz w:val="28"/>
          <w:szCs w:val="28"/>
        </w:rPr>
        <w:t xml:space="preserve">Результаты оценки эффективности реализации муниципальной программы предоставляются ее координатором ежегодно до 20 февраля в управление </w:t>
      </w:r>
      <w:r w:rsidR="00A8683C">
        <w:rPr>
          <w:rFonts w:ascii="Times New Roman" w:hAnsi="Times New Roman"/>
          <w:sz w:val="28"/>
          <w:szCs w:val="28"/>
        </w:rPr>
        <w:t>инвестиций и развития предпринимательства</w:t>
      </w:r>
      <w:r w:rsidR="00E426F2">
        <w:rPr>
          <w:rFonts w:ascii="Times New Roman" w:hAnsi="Times New Roman"/>
          <w:sz w:val="28"/>
          <w:szCs w:val="28"/>
        </w:rPr>
        <w:t xml:space="preserve"> администрации муниципального образования город Новороссийск</w:t>
      </w:r>
      <w:r w:rsidRPr="00735181">
        <w:rPr>
          <w:rFonts w:ascii="Times New Roman" w:hAnsi="Times New Roman"/>
          <w:sz w:val="28"/>
          <w:szCs w:val="28"/>
        </w:rPr>
        <w:t>, по итогам предыдущего года в составе ежегодного доклада о ходе реализации муниципальной программы и оценке эффективности ее реализации.</w:t>
      </w:r>
    </w:p>
    <w:p w:rsidR="00B76D1D" w:rsidRDefault="00B76D1D" w:rsidP="00B76D1D">
      <w:pPr>
        <w:autoSpaceDE w:val="0"/>
        <w:autoSpaceDN w:val="0"/>
        <w:adjustRightInd w:val="0"/>
        <w:spacing w:after="0" w:line="240" w:lineRule="auto"/>
        <w:jc w:val="both"/>
        <w:rPr>
          <w:rFonts w:ascii="Times New Roman" w:hAnsi="Times New Roman"/>
          <w:sz w:val="28"/>
          <w:szCs w:val="28"/>
          <w:lang w:eastAsia="ru-RU"/>
        </w:rPr>
      </w:pPr>
    </w:p>
    <w:p w:rsidR="00B76D1D" w:rsidRPr="0010501F" w:rsidRDefault="002A1A57" w:rsidP="00C769C5">
      <w:pPr>
        <w:numPr>
          <w:ilvl w:val="0"/>
          <w:numId w:val="2"/>
        </w:numPr>
        <w:shd w:val="clear" w:color="auto" w:fill="FFFFFF"/>
        <w:autoSpaceDE w:val="0"/>
        <w:autoSpaceDN w:val="0"/>
        <w:adjustRightInd w:val="0"/>
        <w:spacing w:after="0" w:line="240" w:lineRule="auto"/>
        <w:jc w:val="center"/>
        <w:rPr>
          <w:rStyle w:val="a3"/>
          <w:rFonts w:ascii="Times New Roman" w:hAnsi="Times New Roman"/>
          <w:color w:val="auto"/>
          <w:sz w:val="28"/>
          <w:szCs w:val="28"/>
        </w:rPr>
      </w:pPr>
      <w:r>
        <w:rPr>
          <w:rStyle w:val="a3"/>
          <w:rFonts w:ascii="Times New Roman" w:hAnsi="Times New Roman"/>
          <w:color w:val="000000"/>
          <w:sz w:val="28"/>
          <w:szCs w:val="28"/>
        </w:rPr>
        <w:t>Механизм реализации м</w:t>
      </w:r>
      <w:r w:rsidR="00B76D1D" w:rsidRPr="00490E76">
        <w:rPr>
          <w:rStyle w:val="a3"/>
          <w:rFonts w:ascii="Times New Roman" w:hAnsi="Times New Roman"/>
          <w:color w:val="000000"/>
          <w:sz w:val="28"/>
          <w:szCs w:val="28"/>
        </w:rPr>
        <w:t>униципальной программы</w:t>
      </w:r>
      <w:bookmarkStart w:id="2" w:name="sub_10071"/>
      <w:r>
        <w:rPr>
          <w:rStyle w:val="a3"/>
          <w:rFonts w:ascii="Times New Roman" w:hAnsi="Times New Roman"/>
          <w:color w:val="000000"/>
          <w:sz w:val="28"/>
          <w:szCs w:val="28"/>
        </w:rPr>
        <w:t xml:space="preserve"> и контроль за ее выполнением</w:t>
      </w:r>
    </w:p>
    <w:p w:rsidR="0010501F" w:rsidRPr="00C769C5" w:rsidRDefault="0010501F" w:rsidP="0010501F">
      <w:pPr>
        <w:shd w:val="clear" w:color="auto" w:fill="FFFFFF"/>
        <w:autoSpaceDE w:val="0"/>
        <w:autoSpaceDN w:val="0"/>
        <w:adjustRightInd w:val="0"/>
        <w:spacing w:after="0" w:line="240" w:lineRule="auto"/>
        <w:ind w:left="360"/>
        <w:jc w:val="center"/>
        <w:rPr>
          <w:rStyle w:val="a3"/>
          <w:rFonts w:ascii="Times New Roman" w:hAnsi="Times New Roman"/>
          <w:color w:val="auto"/>
          <w:sz w:val="28"/>
          <w:szCs w:val="28"/>
        </w:rPr>
      </w:pPr>
    </w:p>
    <w:p w:rsidR="00B76D1D" w:rsidRPr="008D4C5E" w:rsidRDefault="00B76D1D" w:rsidP="00B76D1D">
      <w:pPr>
        <w:widowControl w:val="0"/>
        <w:autoSpaceDE w:val="0"/>
        <w:autoSpaceDN w:val="0"/>
        <w:adjustRightInd w:val="0"/>
        <w:spacing w:after="0" w:line="240" w:lineRule="auto"/>
        <w:ind w:firstLine="709"/>
        <w:jc w:val="both"/>
        <w:rPr>
          <w:rFonts w:ascii="Times New Roman" w:hAnsi="Times New Roman"/>
          <w:sz w:val="28"/>
          <w:szCs w:val="28"/>
        </w:rPr>
      </w:pPr>
      <w:r w:rsidRPr="008D4C5E">
        <w:rPr>
          <w:rFonts w:ascii="Times New Roman" w:hAnsi="Times New Roman"/>
          <w:sz w:val="28"/>
          <w:szCs w:val="28"/>
        </w:rPr>
        <w:t>Р</w:t>
      </w:r>
      <w:r>
        <w:rPr>
          <w:rFonts w:ascii="Times New Roman" w:hAnsi="Times New Roman"/>
          <w:sz w:val="28"/>
          <w:szCs w:val="28"/>
        </w:rPr>
        <w:t>еализация муниципальной программы осуществляется путём выполнения программных мероприятий в составе, содержании, объёмах и сроках, предусмотренных ею. Ответственность за выполнение мероприятий лежит на исполнителях мероприятий муниципальной программы.</w:t>
      </w:r>
    </w:p>
    <w:p w:rsidR="00B76D1D" w:rsidRPr="003D39B2" w:rsidRDefault="00B76D1D" w:rsidP="00B76D1D">
      <w:pPr>
        <w:widowControl w:val="0"/>
        <w:autoSpaceDE w:val="0"/>
        <w:autoSpaceDN w:val="0"/>
        <w:adjustRightInd w:val="0"/>
        <w:spacing w:after="0" w:line="240" w:lineRule="auto"/>
        <w:ind w:firstLine="709"/>
        <w:jc w:val="both"/>
        <w:rPr>
          <w:rFonts w:ascii="Times New Roman" w:hAnsi="Times New Roman"/>
          <w:sz w:val="28"/>
          <w:szCs w:val="28"/>
        </w:rPr>
      </w:pPr>
      <w:r w:rsidRPr="003D39B2">
        <w:rPr>
          <w:rFonts w:ascii="Times New Roman" w:hAnsi="Times New Roman"/>
          <w:sz w:val="28"/>
          <w:szCs w:val="28"/>
        </w:rPr>
        <w:t>Общее управление муниципальной программой осуществляет координатор муниципальной программы. Требования координатора муниципальной программы являются обязательными для исполнителей мероприятий муниципальной программы.</w:t>
      </w:r>
    </w:p>
    <w:p w:rsidR="00B76D1D" w:rsidRPr="003017CB" w:rsidRDefault="00B76D1D" w:rsidP="00B76D1D">
      <w:pPr>
        <w:spacing w:after="0" w:line="240" w:lineRule="auto"/>
        <w:ind w:firstLine="709"/>
        <w:jc w:val="both"/>
        <w:rPr>
          <w:rFonts w:ascii="Times New Roman" w:hAnsi="Times New Roman"/>
          <w:sz w:val="28"/>
          <w:szCs w:val="28"/>
        </w:rPr>
      </w:pPr>
      <w:r w:rsidRPr="00E76A2C">
        <w:rPr>
          <w:rFonts w:ascii="Times New Roman" w:hAnsi="Times New Roman"/>
          <w:sz w:val="28"/>
          <w:szCs w:val="28"/>
        </w:rPr>
        <w:t xml:space="preserve">Координатор муниципальной программы </w:t>
      </w:r>
      <w:r w:rsidRPr="003017CB">
        <w:rPr>
          <w:rFonts w:ascii="Times New Roman" w:hAnsi="Times New Roman"/>
          <w:sz w:val="28"/>
          <w:szCs w:val="28"/>
        </w:rPr>
        <w:t>в процессе ее реализации:</w:t>
      </w:r>
    </w:p>
    <w:p w:rsidR="00B76D1D" w:rsidRDefault="00B76D1D" w:rsidP="00B76D1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w:t>
      </w:r>
      <w:r w:rsidRPr="00735181">
        <w:rPr>
          <w:rFonts w:ascii="Times New Roman" w:hAnsi="Times New Roman"/>
          <w:sz w:val="28"/>
          <w:szCs w:val="28"/>
        </w:rPr>
        <w:t>рганизует</w:t>
      </w:r>
      <w:r>
        <w:rPr>
          <w:rFonts w:ascii="Times New Roman" w:hAnsi="Times New Roman"/>
          <w:sz w:val="28"/>
          <w:szCs w:val="28"/>
        </w:rPr>
        <w:t xml:space="preserve"> </w:t>
      </w:r>
      <w:r w:rsidRPr="00735181">
        <w:rPr>
          <w:rFonts w:ascii="Times New Roman" w:hAnsi="Times New Roman"/>
          <w:sz w:val="28"/>
          <w:szCs w:val="28"/>
        </w:rPr>
        <w:t>реализацию муниципальной программы, координацию</w:t>
      </w:r>
      <w:r>
        <w:rPr>
          <w:rFonts w:ascii="Times New Roman" w:hAnsi="Times New Roman"/>
          <w:sz w:val="28"/>
          <w:szCs w:val="28"/>
        </w:rPr>
        <w:t xml:space="preserve"> деятельности всех участников</w:t>
      </w:r>
      <w:r w:rsidRPr="003D39B2">
        <w:rPr>
          <w:rFonts w:ascii="Times New Roman" w:hAnsi="Times New Roman"/>
          <w:sz w:val="28"/>
          <w:szCs w:val="28"/>
        </w:rPr>
        <w:t>;</w:t>
      </w:r>
    </w:p>
    <w:p w:rsidR="00B76D1D" w:rsidRPr="00BC7556" w:rsidRDefault="00B76D1D" w:rsidP="00B76D1D">
      <w:pPr>
        <w:widowControl w:val="0"/>
        <w:autoSpaceDE w:val="0"/>
        <w:autoSpaceDN w:val="0"/>
        <w:adjustRightInd w:val="0"/>
        <w:spacing w:after="0" w:line="240" w:lineRule="auto"/>
        <w:ind w:firstLine="709"/>
        <w:jc w:val="both"/>
        <w:rPr>
          <w:rFonts w:ascii="Times New Roman" w:hAnsi="Times New Roman"/>
          <w:sz w:val="28"/>
          <w:szCs w:val="28"/>
        </w:rPr>
      </w:pPr>
      <w:r w:rsidRPr="00735181">
        <w:rPr>
          <w:rFonts w:ascii="Times New Roman" w:hAnsi="Times New Roman"/>
          <w:sz w:val="28"/>
          <w:szCs w:val="28"/>
        </w:rPr>
        <w:lastRenderedPageBreak/>
        <w:t>несет ответственность за достижение целевых показателей муниципальной программы;</w:t>
      </w:r>
    </w:p>
    <w:p w:rsidR="00B76D1D" w:rsidRPr="003017CB" w:rsidRDefault="00B76D1D" w:rsidP="00700965">
      <w:pPr>
        <w:spacing w:after="0" w:line="240" w:lineRule="auto"/>
        <w:ind w:firstLine="709"/>
        <w:jc w:val="both"/>
        <w:rPr>
          <w:rFonts w:ascii="Times New Roman" w:hAnsi="Times New Roman"/>
          <w:sz w:val="28"/>
          <w:szCs w:val="28"/>
        </w:rPr>
      </w:pPr>
      <w:r w:rsidRPr="003017CB">
        <w:rPr>
          <w:rFonts w:ascii="Times New Roman" w:hAnsi="Times New Roman"/>
          <w:sz w:val="28"/>
          <w:szCs w:val="28"/>
        </w:rPr>
        <w:t>организует нормативно-правовое и методическое обеспечение реализации муниципальной программы;</w:t>
      </w:r>
    </w:p>
    <w:p w:rsidR="00B76D1D" w:rsidRPr="003017CB" w:rsidRDefault="00B76D1D" w:rsidP="00700965">
      <w:pPr>
        <w:spacing w:after="0" w:line="240" w:lineRule="auto"/>
        <w:ind w:firstLine="709"/>
        <w:jc w:val="both"/>
        <w:rPr>
          <w:rFonts w:ascii="Times New Roman" w:hAnsi="Times New Roman"/>
          <w:sz w:val="28"/>
          <w:szCs w:val="28"/>
        </w:rPr>
      </w:pPr>
      <w:r w:rsidRPr="003017CB">
        <w:rPr>
          <w:rFonts w:ascii="Times New Roman" w:hAnsi="Times New Roman"/>
          <w:sz w:val="28"/>
          <w:szCs w:val="28"/>
        </w:rPr>
        <w:t>осуществляет подготовку предложений по объемам и источникам средств реализации муниципальной программы на основании предложений участников муниципальной программы;</w:t>
      </w:r>
    </w:p>
    <w:p w:rsidR="00B76D1D" w:rsidRDefault="00B76D1D" w:rsidP="00700965">
      <w:pPr>
        <w:spacing w:after="0" w:line="240" w:lineRule="auto"/>
        <w:ind w:firstLine="709"/>
        <w:jc w:val="both"/>
        <w:rPr>
          <w:rFonts w:ascii="Times New Roman" w:hAnsi="Times New Roman"/>
          <w:sz w:val="28"/>
          <w:szCs w:val="28"/>
        </w:rPr>
      </w:pPr>
      <w:r w:rsidRPr="003017CB">
        <w:rPr>
          <w:rFonts w:ascii="Times New Roman" w:hAnsi="Times New Roman"/>
          <w:sz w:val="28"/>
          <w:szCs w:val="28"/>
        </w:rPr>
        <w:t>организует информационную и разъяснительную работу, направленную на освещение целей и задач муниципальной программы;</w:t>
      </w:r>
    </w:p>
    <w:p w:rsidR="00B76D1D" w:rsidRPr="00735181" w:rsidRDefault="00B76D1D" w:rsidP="00700965">
      <w:pPr>
        <w:spacing w:after="0" w:line="240" w:lineRule="auto"/>
        <w:ind w:firstLine="709"/>
        <w:jc w:val="both"/>
        <w:rPr>
          <w:rFonts w:ascii="Times New Roman" w:hAnsi="Times New Roman"/>
          <w:sz w:val="28"/>
          <w:szCs w:val="28"/>
        </w:rPr>
      </w:pPr>
      <w:r w:rsidRPr="00735181">
        <w:rPr>
          <w:rFonts w:ascii="Times New Roman" w:hAnsi="Times New Roman"/>
          <w:sz w:val="28"/>
          <w:szCs w:val="28"/>
        </w:rPr>
        <w:t>размещает информацию о ходе реализации и достигнутых результатах муниципальной программы на официальном сайте в информаци</w:t>
      </w:r>
      <w:r w:rsidR="002A1A57">
        <w:rPr>
          <w:rFonts w:ascii="Times New Roman" w:hAnsi="Times New Roman"/>
          <w:sz w:val="28"/>
          <w:szCs w:val="28"/>
        </w:rPr>
        <w:t>онно-телекоммуникационной сети Интернет</w:t>
      </w:r>
      <w:r w:rsidRPr="00735181">
        <w:rPr>
          <w:rFonts w:ascii="Times New Roman" w:hAnsi="Times New Roman"/>
          <w:sz w:val="28"/>
          <w:szCs w:val="28"/>
        </w:rPr>
        <w:t>;</w:t>
      </w:r>
    </w:p>
    <w:p w:rsidR="00B76D1D" w:rsidRPr="00BC7556" w:rsidRDefault="00B76D1D" w:rsidP="00700965">
      <w:pPr>
        <w:spacing w:after="0" w:line="240" w:lineRule="auto"/>
        <w:ind w:firstLine="709"/>
        <w:jc w:val="both"/>
        <w:rPr>
          <w:rFonts w:ascii="Times New Roman" w:hAnsi="Times New Roman"/>
          <w:sz w:val="28"/>
          <w:szCs w:val="28"/>
        </w:rPr>
      </w:pPr>
      <w:r w:rsidRPr="00735181">
        <w:rPr>
          <w:rFonts w:ascii="Times New Roman" w:hAnsi="Times New Roman"/>
          <w:sz w:val="28"/>
          <w:szCs w:val="28"/>
        </w:rPr>
        <w:t>разрабатывает формы отчетности для участников муниципальной программы, необходимые для осуществления контроля за выполнением муниципальной программы, устанавливает сроки их предоставления;</w:t>
      </w:r>
    </w:p>
    <w:p w:rsidR="00B76D1D" w:rsidRPr="003017CB" w:rsidRDefault="00B76D1D" w:rsidP="00700965">
      <w:pPr>
        <w:spacing w:after="0" w:line="240" w:lineRule="auto"/>
        <w:ind w:firstLine="709"/>
        <w:jc w:val="both"/>
        <w:rPr>
          <w:rFonts w:ascii="Times New Roman" w:hAnsi="Times New Roman"/>
          <w:sz w:val="28"/>
          <w:szCs w:val="28"/>
        </w:rPr>
      </w:pPr>
      <w:r w:rsidRPr="003017CB">
        <w:rPr>
          <w:rFonts w:ascii="Times New Roman" w:hAnsi="Times New Roman"/>
          <w:sz w:val="28"/>
          <w:szCs w:val="28"/>
        </w:rPr>
        <w:t>осуществляет мониторинг и анализ отчетов участников мероприятий муниципальной программы;</w:t>
      </w:r>
    </w:p>
    <w:p w:rsidR="00B76D1D" w:rsidRPr="00404BEE" w:rsidRDefault="00AE3CF4" w:rsidP="00700965">
      <w:pPr>
        <w:spacing w:after="0" w:line="240" w:lineRule="auto"/>
        <w:ind w:firstLine="709"/>
        <w:jc w:val="both"/>
        <w:rPr>
          <w:rFonts w:ascii="Times New Roman" w:hAnsi="Times New Roman"/>
          <w:sz w:val="28"/>
          <w:szCs w:val="28"/>
        </w:rPr>
      </w:pPr>
      <w:r>
        <w:rPr>
          <w:rFonts w:ascii="Times New Roman" w:hAnsi="Times New Roman"/>
          <w:sz w:val="28"/>
          <w:szCs w:val="28"/>
        </w:rPr>
        <w:t>ежемесячно, ежеквартально</w:t>
      </w:r>
      <w:r w:rsidR="00B76D1D" w:rsidRPr="00404BEE">
        <w:rPr>
          <w:rFonts w:ascii="Times New Roman" w:hAnsi="Times New Roman"/>
          <w:sz w:val="28"/>
          <w:szCs w:val="28"/>
        </w:rPr>
        <w:t xml:space="preserve"> до </w:t>
      </w:r>
      <w:r w:rsidR="00B23795" w:rsidRPr="00404BEE">
        <w:rPr>
          <w:rFonts w:ascii="Times New Roman" w:hAnsi="Times New Roman"/>
          <w:sz w:val="28"/>
          <w:szCs w:val="28"/>
        </w:rPr>
        <w:t>5</w:t>
      </w:r>
      <w:r w:rsidR="00B76D1D" w:rsidRPr="00404BEE">
        <w:rPr>
          <w:rFonts w:ascii="Times New Roman" w:hAnsi="Times New Roman"/>
          <w:sz w:val="28"/>
          <w:szCs w:val="28"/>
        </w:rPr>
        <w:t>-го числа месяца</w:t>
      </w:r>
      <w:r w:rsidR="00F21E91">
        <w:rPr>
          <w:rFonts w:ascii="Times New Roman" w:hAnsi="Times New Roman"/>
          <w:sz w:val="28"/>
          <w:szCs w:val="28"/>
        </w:rPr>
        <w:t>,</w:t>
      </w:r>
      <w:r w:rsidR="00B76D1D" w:rsidRPr="00404BEE">
        <w:rPr>
          <w:rFonts w:ascii="Times New Roman" w:hAnsi="Times New Roman"/>
          <w:sz w:val="28"/>
          <w:szCs w:val="28"/>
        </w:rPr>
        <w:t xml:space="preserve"> следующего за отчетным (за исключением отчетного периода за год)</w:t>
      </w:r>
      <w:r w:rsidR="008F260B">
        <w:rPr>
          <w:rFonts w:ascii="Times New Roman" w:hAnsi="Times New Roman"/>
          <w:sz w:val="28"/>
          <w:szCs w:val="28"/>
        </w:rPr>
        <w:t>,</w:t>
      </w:r>
      <w:r w:rsidR="00B76D1D" w:rsidRPr="00404BEE">
        <w:rPr>
          <w:rFonts w:ascii="Times New Roman" w:hAnsi="Times New Roman"/>
          <w:sz w:val="28"/>
          <w:szCs w:val="28"/>
        </w:rPr>
        <w:t xml:space="preserve"> представляет </w:t>
      </w:r>
      <w:r w:rsidR="00B23795" w:rsidRPr="00404BEE">
        <w:rPr>
          <w:rFonts w:ascii="Times New Roman" w:hAnsi="Times New Roman"/>
          <w:sz w:val="28"/>
          <w:szCs w:val="28"/>
        </w:rPr>
        <w:t xml:space="preserve">координатору муниципальной программы </w:t>
      </w:r>
      <w:r w:rsidR="00B76D1D" w:rsidRPr="00404BEE">
        <w:rPr>
          <w:rFonts w:ascii="Times New Roman" w:hAnsi="Times New Roman"/>
          <w:sz w:val="28"/>
          <w:szCs w:val="28"/>
        </w:rPr>
        <w:t xml:space="preserve">отчетность об объемах и источниках финансирования муниципальной программы в разрезе мероприятий по формам, утверждённым </w:t>
      </w:r>
      <w:r w:rsidR="003D49A5" w:rsidRPr="003D49A5">
        <w:rPr>
          <w:rFonts w:ascii="Times New Roman" w:hAnsi="Times New Roman"/>
          <w:sz w:val="28"/>
          <w:szCs w:val="28"/>
        </w:rPr>
        <w:t>постановлением администрации муниципального образования город Новороссийск от 22 февраля 2024 года № 826 «О внесении изменений в постановление администрации муниципального образования город Новороссийск от 30 декабря 2019 года № 6600 «Об утверждении Порядка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r w:rsidR="00B76D1D" w:rsidRPr="003D49A5">
        <w:rPr>
          <w:rFonts w:ascii="Times New Roman" w:hAnsi="Times New Roman"/>
          <w:sz w:val="28"/>
          <w:szCs w:val="28"/>
        </w:rPr>
        <w:t>.</w:t>
      </w:r>
      <w:r w:rsidR="00B76D1D" w:rsidRPr="00404BEE">
        <w:rPr>
          <w:rFonts w:ascii="Times New Roman" w:hAnsi="Times New Roman"/>
          <w:sz w:val="28"/>
          <w:szCs w:val="28"/>
        </w:rPr>
        <w:t xml:space="preserve">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w:t>
      </w:r>
      <w:r w:rsidR="002A1A57">
        <w:rPr>
          <w:rFonts w:ascii="Times New Roman" w:hAnsi="Times New Roman"/>
          <w:sz w:val="28"/>
          <w:szCs w:val="28"/>
        </w:rPr>
        <w:t>аммы проводится анализ факторов</w:t>
      </w:r>
      <w:r w:rsidR="00B76D1D" w:rsidRPr="00404BEE">
        <w:rPr>
          <w:rFonts w:ascii="Times New Roman" w:hAnsi="Times New Roman"/>
          <w:sz w:val="28"/>
          <w:szCs w:val="28"/>
        </w:rPr>
        <w:t xml:space="preserve"> и указываются причины, повлиявшие на расхождения;</w:t>
      </w:r>
    </w:p>
    <w:p w:rsidR="00B76D1D" w:rsidRPr="00404BEE" w:rsidRDefault="00B76D1D" w:rsidP="00700965">
      <w:pPr>
        <w:spacing w:after="0" w:line="240" w:lineRule="auto"/>
        <w:ind w:firstLine="709"/>
        <w:jc w:val="both"/>
        <w:rPr>
          <w:rFonts w:ascii="Times New Roman" w:hAnsi="Times New Roman"/>
          <w:sz w:val="28"/>
          <w:szCs w:val="28"/>
        </w:rPr>
      </w:pPr>
      <w:r w:rsidRPr="00404BEE">
        <w:rPr>
          <w:rFonts w:ascii="Times New Roman" w:hAnsi="Times New Roman"/>
          <w:sz w:val="28"/>
          <w:szCs w:val="28"/>
        </w:rPr>
        <w:t xml:space="preserve">проводит оценку эффективности реализации муниципальной программы, а также оценку целевых индикаторов и показателей реализации </w:t>
      </w:r>
      <w:r w:rsidR="00C54BE2">
        <w:rPr>
          <w:rFonts w:ascii="Times New Roman" w:hAnsi="Times New Roman"/>
          <w:sz w:val="28"/>
          <w:szCs w:val="28"/>
        </w:rPr>
        <w:t>муниципальной программы в целом;</w:t>
      </w:r>
    </w:p>
    <w:p w:rsidR="00B76D1D" w:rsidRPr="00404BEE" w:rsidRDefault="00B76D1D" w:rsidP="00700965">
      <w:pPr>
        <w:spacing w:after="0" w:line="240" w:lineRule="auto"/>
        <w:ind w:firstLine="709"/>
        <w:jc w:val="both"/>
        <w:rPr>
          <w:rFonts w:ascii="Times New Roman" w:hAnsi="Times New Roman"/>
          <w:sz w:val="28"/>
          <w:szCs w:val="28"/>
        </w:rPr>
      </w:pPr>
      <w:r w:rsidRPr="00404BEE">
        <w:rPr>
          <w:rFonts w:ascii="Times New Roman" w:hAnsi="Times New Roman"/>
          <w:sz w:val="28"/>
          <w:szCs w:val="28"/>
        </w:rPr>
        <w:t>ежегодно готовит доклад о ходе выполнения программных мероприятий муниципальной программы и эффективности использования финансовых средств.</w:t>
      </w:r>
    </w:p>
    <w:p w:rsidR="00B76D1D" w:rsidRPr="00735181" w:rsidRDefault="00B76D1D" w:rsidP="00700965">
      <w:pPr>
        <w:spacing w:after="0" w:line="240" w:lineRule="auto"/>
        <w:ind w:firstLine="709"/>
        <w:jc w:val="both"/>
        <w:rPr>
          <w:rFonts w:ascii="Times New Roman" w:hAnsi="Times New Roman"/>
          <w:sz w:val="28"/>
          <w:szCs w:val="28"/>
        </w:rPr>
      </w:pPr>
      <w:r w:rsidRPr="00735181">
        <w:rPr>
          <w:rFonts w:ascii="Times New Roman" w:hAnsi="Times New Roman"/>
          <w:sz w:val="28"/>
          <w:szCs w:val="28"/>
        </w:rPr>
        <w:t>К ежегодному докладу о ходе реализации муниципальной программы прилагаются отчеты об исполнении целевых показателей муниципальной программы, об исполнении финансирования муниципальной программы, о выполнении мероприятий муниципальной программы.</w:t>
      </w:r>
      <w:r>
        <w:rPr>
          <w:rFonts w:ascii="Times New Roman" w:hAnsi="Times New Roman"/>
          <w:sz w:val="28"/>
          <w:szCs w:val="28"/>
        </w:rPr>
        <w:t xml:space="preserve"> </w:t>
      </w:r>
      <w:r w:rsidRPr="00735181">
        <w:rPr>
          <w:rFonts w:ascii="Times New Roman" w:hAnsi="Times New Roman"/>
          <w:sz w:val="28"/>
          <w:szCs w:val="28"/>
        </w:rPr>
        <w:t xml:space="preserve">В случае расхождений между плановыми и фактическими значениями объемов финансирования и целевых показателей </w:t>
      </w:r>
      <w:r w:rsidRPr="00735181">
        <w:rPr>
          <w:rFonts w:ascii="Times New Roman" w:hAnsi="Times New Roman"/>
          <w:sz w:val="28"/>
          <w:szCs w:val="28"/>
        </w:rPr>
        <w:lastRenderedPageBreak/>
        <w:t>координатором муниципальной программы проводится анализ факторов и указываются в докладе о ходе реализации муниципальной программы причины, повлиявшие на такие расхождения.</w:t>
      </w:r>
    </w:p>
    <w:p w:rsidR="00B76D1D" w:rsidRPr="008A07C9" w:rsidRDefault="00B76D1D" w:rsidP="00700965">
      <w:pPr>
        <w:spacing w:after="0" w:line="240" w:lineRule="auto"/>
        <w:ind w:firstLine="709"/>
        <w:jc w:val="both"/>
        <w:rPr>
          <w:rFonts w:ascii="Times New Roman" w:hAnsi="Times New Roman"/>
          <w:sz w:val="28"/>
          <w:szCs w:val="28"/>
        </w:rPr>
      </w:pPr>
      <w:r w:rsidRPr="00735181">
        <w:rPr>
          <w:rFonts w:ascii="Times New Roman" w:hAnsi="Times New Roman"/>
          <w:sz w:val="28"/>
          <w:szCs w:val="28"/>
        </w:rPr>
        <w:t>По муниципальной программе, срок реализации которой завершился в отчетном году, координатор муниципа</w:t>
      </w:r>
      <w:r w:rsidR="00F50BA5">
        <w:rPr>
          <w:rFonts w:ascii="Times New Roman" w:hAnsi="Times New Roman"/>
          <w:sz w:val="28"/>
          <w:szCs w:val="28"/>
        </w:rPr>
        <w:t>льной программы представляет в у</w:t>
      </w:r>
      <w:r w:rsidRPr="00735181">
        <w:rPr>
          <w:rFonts w:ascii="Times New Roman" w:hAnsi="Times New Roman"/>
          <w:sz w:val="28"/>
          <w:szCs w:val="28"/>
        </w:rPr>
        <w:t>прав</w:t>
      </w:r>
      <w:r w:rsidR="00FF7296">
        <w:rPr>
          <w:rFonts w:ascii="Times New Roman" w:hAnsi="Times New Roman"/>
          <w:sz w:val="28"/>
          <w:szCs w:val="28"/>
        </w:rPr>
        <w:t xml:space="preserve">ление </w:t>
      </w:r>
      <w:r w:rsidR="00A8683C">
        <w:rPr>
          <w:rFonts w:ascii="Times New Roman" w:hAnsi="Times New Roman"/>
          <w:sz w:val="28"/>
          <w:szCs w:val="28"/>
        </w:rPr>
        <w:t>инвестиций и развития предпринимательства</w:t>
      </w:r>
      <w:r w:rsidR="00A8683C" w:rsidRPr="00735181">
        <w:rPr>
          <w:rFonts w:ascii="Times New Roman" w:hAnsi="Times New Roman"/>
          <w:sz w:val="28"/>
          <w:szCs w:val="28"/>
        </w:rPr>
        <w:t xml:space="preserve"> </w:t>
      </w:r>
      <w:r w:rsidRPr="00735181">
        <w:rPr>
          <w:rFonts w:ascii="Times New Roman" w:hAnsi="Times New Roman"/>
          <w:sz w:val="28"/>
          <w:szCs w:val="28"/>
        </w:rPr>
        <w:t xml:space="preserve">администрации </w:t>
      </w:r>
      <w:r w:rsidR="00C54BE2">
        <w:rPr>
          <w:rFonts w:ascii="Times New Roman" w:hAnsi="Times New Roman"/>
          <w:sz w:val="28"/>
          <w:szCs w:val="28"/>
        </w:rPr>
        <w:t xml:space="preserve">муниципального образования </w:t>
      </w:r>
      <w:r w:rsidR="00D959F3">
        <w:rPr>
          <w:rFonts w:ascii="Times New Roman" w:hAnsi="Times New Roman"/>
          <w:sz w:val="28"/>
          <w:szCs w:val="28"/>
        </w:rPr>
        <w:t>город Новороссийск</w:t>
      </w:r>
      <w:r>
        <w:rPr>
          <w:rFonts w:ascii="Times New Roman" w:hAnsi="Times New Roman"/>
          <w:sz w:val="28"/>
          <w:szCs w:val="28"/>
        </w:rPr>
        <w:t xml:space="preserve"> </w:t>
      </w:r>
      <w:r w:rsidRPr="00735181">
        <w:rPr>
          <w:rFonts w:ascii="Times New Roman" w:hAnsi="Times New Roman"/>
          <w:sz w:val="28"/>
          <w:szCs w:val="28"/>
        </w:rPr>
        <w:t>доклад о результатах ее выполнения, включая оценку эффективности реализации муниципальной программы за истекший год и весь период реализации муниципальной программы.</w:t>
      </w:r>
    </w:p>
    <w:p w:rsidR="00B76D1D" w:rsidRPr="003017CB" w:rsidRDefault="00B76D1D" w:rsidP="00700965">
      <w:pPr>
        <w:spacing w:after="0" w:line="240" w:lineRule="auto"/>
        <w:ind w:firstLine="709"/>
        <w:jc w:val="both"/>
        <w:rPr>
          <w:rFonts w:ascii="Times New Roman" w:hAnsi="Times New Roman"/>
          <w:sz w:val="28"/>
          <w:szCs w:val="28"/>
        </w:rPr>
      </w:pPr>
      <w:r w:rsidRPr="003017CB">
        <w:rPr>
          <w:rFonts w:ascii="Times New Roman" w:hAnsi="Times New Roman"/>
          <w:sz w:val="28"/>
          <w:szCs w:val="28"/>
        </w:rPr>
        <w:t xml:space="preserve">Механизм реализации муниципальной программы предполагает предоставление из муниципального бюджета денежных средств муниципальным бюджетным учреждениям </w:t>
      </w:r>
      <w:r w:rsidR="00D959F3">
        <w:rPr>
          <w:rFonts w:ascii="Times New Roman" w:hAnsi="Times New Roman"/>
          <w:sz w:val="28"/>
          <w:szCs w:val="28"/>
        </w:rPr>
        <w:t>муниципального образования город Новороссийск</w:t>
      </w:r>
      <w:r w:rsidRPr="003017CB">
        <w:rPr>
          <w:rFonts w:ascii="Times New Roman" w:hAnsi="Times New Roman"/>
          <w:sz w:val="28"/>
          <w:szCs w:val="28"/>
        </w:rPr>
        <w:t xml:space="preserve"> для реализации указанных мероприятий в программе.</w:t>
      </w:r>
    </w:p>
    <w:p w:rsidR="00B76D1D" w:rsidRDefault="00B76D1D" w:rsidP="00700965">
      <w:pPr>
        <w:spacing w:after="0" w:line="240" w:lineRule="auto"/>
        <w:ind w:firstLine="709"/>
        <w:jc w:val="both"/>
        <w:rPr>
          <w:rFonts w:ascii="Times New Roman" w:hAnsi="Times New Roman"/>
          <w:sz w:val="28"/>
          <w:szCs w:val="28"/>
        </w:rPr>
      </w:pPr>
      <w:r w:rsidRPr="003017CB">
        <w:rPr>
          <w:rFonts w:ascii="Times New Roman" w:hAnsi="Times New Roman"/>
          <w:sz w:val="28"/>
          <w:szCs w:val="28"/>
        </w:rPr>
        <w:t>Реализация мероприятий, по которым предусмотрено финансирование, осуществляется на основании государственных контрактов (договоров) на поставку товаров, выполнение работ, оказание услуг для государственных нужд в соответствии с Федеральным законом от 5 апреля 2013 года № 44-ФЗ «О контрактной системе в сфере закупок, товаров, работ и услуг для обеспечения государственных и муниципальных нужд».</w:t>
      </w:r>
    </w:p>
    <w:p w:rsidR="005A3190" w:rsidRDefault="00B76D1D" w:rsidP="00052223">
      <w:pPr>
        <w:spacing w:after="0" w:line="240" w:lineRule="auto"/>
        <w:ind w:firstLine="709"/>
        <w:jc w:val="both"/>
        <w:rPr>
          <w:rFonts w:ascii="Times New Roman" w:hAnsi="Times New Roman"/>
          <w:sz w:val="28"/>
          <w:szCs w:val="28"/>
        </w:rPr>
      </w:pPr>
      <w:r w:rsidRPr="001F545B">
        <w:rPr>
          <w:rFonts w:ascii="Times New Roman" w:hAnsi="Times New Roman"/>
          <w:sz w:val="28"/>
          <w:szCs w:val="28"/>
        </w:rPr>
        <w:t>Механизм реализации муниципальной программы предполагает предоставление из муниципального бюджета субсидий муниципальным бюджетным учреждениям</w:t>
      </w:r>
      <w:r w:rsidR="00D959F3">
        <w:rPr>
          <w:rFonts w:ascii="Times New Roman" w:hAnsi="Times New Roman"/>
          <w:sz w:val="28"/>
          <w:szCs w:val="28"/>
        </w:rPr>
        <w:t xml:space="preserve"> муниципального образования город Новороссийск</w:t>
      </w:r>
      <w:r w:rsidRPr="001F545B">
        <w:rPr>
          <w:rFonts w:ascii="Times New Roman" w:hAnsi="Times New Roman"/>
          <w:sz w:val="28"/>
          <w:szCs w:val="28"/>
        </w:rPr>
        <w:t xml:space="preserve"> для реализации указанных </w:t>
      </w:r>
      <w:r w:rsidR="00F50BA5">
        <w:rPr>
          <w:rFonts w:ascii="Times New Roman" w:hAnsi="Times New Roman"/>
          <w:sz w:val="28"/>
          <w:szCs w:val="28"/>
        </w:rPr>
        <w:t xml:space="preserve">  </w:t>
      </w:r>
      <w:r w:rsidRPr="001F545B">
        <w:rPr>
          <w:rFonts w:ascii="Times New Roman" w:hAnsi="Times New Roman"/>
          <w:sz w:val="28"/>
          <w:szCs w:val="28"/>
        </w:rPr>
        <w:t>мероприятий</w:t>
      </w:r>
      <w:r w:rsidR="00F50BA5">
        <w:rPr>
          <w:rFonts w:ascii="Times New Roman" w:hAnsi="Times New Roman"/>
          <w:sz w:val="28"/>
          <w:szCs w:val="28"/>
        </w:rPr>
        <w:t xml:space="preserve"> </w:t>
      </w:r>
      <w:r w:rsidRPr="001F545B">
        <w:rPr>
          <w:rFonts w:ascii="Times New Roman" w:hAnsi="Times New Roman"/>
          <w:sz w:val="28"/>
          <w:szCs w:val="28"/>
        </w:rPr>
        <w:t xml:space="preserve"> в</w:t>
      </w:r>
      <w:r w:rsidR="00F50BA5">
        <w:rPr>
          <w:rFonts w:ascii="Times New Roman" w:hAnsi="Times New Roman"/>
          <w:sz w:val="28"/>
          <w:szCs w:val="28"/>
        </w:rPr>
        <w:t xml:space="preserve"> </w:t>
      </w:r>
      <w:r w:rsidRPr="001F545B">
        <w:rPr>
          <w:rFonts w:ascii="Times New Roman" w:hAnsi="Times New Roman"/>
          <w:sz w:val="28"/>
          <w:szCs w:val="28"/>
        </w:rPr>
        <w:t xml:space="preserve"> </w:t>
      </w:r>
      <w:r w:rsidR="00052223">
        <w:rPr>
          <w:rFonts w:ascii="Times New Roman" w:hAnsi="Times New Roman"/>
          <w:sz w:val="28"/>
          <w:szCs w:val="28"/>
        </w:rPr>
        <w:t xml:space="preserve">муниципальной </w:t>
      </w:r>
      <w:r w:rsidRPr="001F545B">
        <w:rPr>
          <w:rFonts w:ascii="Times New Roman" w:hAnsi="Times New Roman"/>
          <w:sz w:val="28"/>
          <w:szCs w:val="28"/>
        </w:rPr>
        <w:t xml:space="preserve">программе </w:t>
      </w:r>
      <w:r w:rsidR="00F50BA5">
        <w:rPr>
          <w:rFonts w:ascii="Times New Roman" w:hAnsi="Times New Roman"/>
          <w:sz w:val="28"/>
          <w:szCs w:val="28"/>
        </w:rPr>
        <w:t xml:space="preserve"> </w:t>
      </w:r>
      <w:r w:rsidR="00D959F3">
        <w:rPr>
          <w:rFonts w:ascii="Times New Roman" w:hAnsi="Times New Roman"/>
          <w:sz w:val="28"/>
          <w:szCs w:val="28"/>
        </w:rPr>
        <w:t xml:space="preserve"> </w:t>
      </w:r>
      <w:r w:rsidR="00F268B7">
        <w:rPr>
          <w:rFonts w:ascii="Times New Roman" w:hAnsi="Times New Roman"/>
          <w:sz w:val="28"/>
          <w:szCs w:val="28"/>
        </w:rPr>
        <w:t>в</w:t>
      </w:r>
      <w:r w:rsidR="00F50BA5">
        <w:rPr>
          <w:rFonts w:ascii="Times New Roman" w:hAnsi="Times New Roman"/>
          <w:sz w:val="28"/>
          <w:szCs w:val="28"/>
        </w:rPr>
        <w:t xml:space="preserve"> </w:t>
      </w:r>
      <w:r w:rsidR="00F268B7">
        <w:rPr>
          <w:rFonts w:ascii="Times New Roman" w:hAnsi="Times New Roman"/>
          <w:sz w:val="28"/>
          <w:szCs w:val="28"/>
        </w:rPr>
        <w:t xml:space="preserve"> </w:t>
      </w:r>
      <w:r w:rsidR="00D959F3">
        <w:rPr>
          <w:rFonts w:ascii="Times New Roman" w:hAnsi="Times New Roman"/>
          <w:sz w:val="28"/>
          <w:szCs w:val="28"/>
        </w:rPr>
        <w:t xml:space="preserve"> </w:t>
      </w:r>
      <w:r w:rsidR="00F268B7">
        <w:rPr>
          <w:rFonts w:ascii="Times New Roman" w:hAnsi="Times New Roman"/>
          <w:sz w:val="28"/>
          <w:szCs w:val="28"/>
        </w:rPr>
        <w:t xml:space="preserve">соответствии </w:t>
      </w:r>
      <w:r w:rsidR="00D959F3">
        <w:rPr>
          <w:rFonts w:ascii="Times New Roman" w:hAnsi="Times New Roman"/>
          <w:sz w:val="28"/>
          <w:szCs w:val="28"/>
        </w:rPr>
        <w:t xml:space="preserve"> </w:t>
      </w:r>
      <w:r w:rsidR="00F50BA5">
        <w:rPr>
          <w:rFonts w:ascii="Times New Roman" w:hAnsi="Times New Roman"/>
          <w:sz w:val="28"/>
          <w:szCs w:val="28"/>
        </w:rPr>
        <w:t xml:space="preserve"> </w:t>
      </w:r>
      <w:r w:rsidR="00F268B7">
        <w:rPr>
          <w:rFonts w:ascii="Times New Roman" w:hAnsi="Times New Roman"/>
          <w:sz w:val="28"/>
          <w:szCs w:val="28"/>
        </w:rPr>
        <w:t xml:space="preserve">с </w:t>
      </w:r>
      <w:r w:rsidR="00D959F3">
        <w:rPr>
          <w:rFonts w:ascii="Times New Roman" w:hAnsi="Times New Roman"/>
          <w:sz w:val="28"/>
          <w:szCs w:val="28"/>
        </w:rPr>
        <w:t xml:space="preserve"> </w:t>
      </w:r>
      <w:r w:rsidR="00F50BA5">
        <w:rPr>
          <w:rFonts w:ascii="Times New Roman" w:hAnsi="Times New Roman"/>
          <w:sz w:val="28"/>
          <w:szCs w:val="28"/>
        </w:rPr>
        <w:t>п</w:t>
      </w:r>
      <w:r w:rsidR="00F268B7">
        <w:rPr>
          <w:rFonts w:ascii="Times New Roman" w:hAnsi="Times New Roman"/>
          <w:sz w:val="28"/>
          <w:szCs w:val="28"/>
        </w:rPr>
        <w:t>остановлением</w:t>
      </w:r>
      <w:r w:rsidR="00D959F3">
        <w:rPr>
          <w:rFonts w:ascii="Times New Roman" w:hAnsi="Times New Roman"/>
          <w:sz w:val="28"/>
          <w:szCs w:val="28"/>
        </w:rPr>
        <w:t xml:space="preserve"> </w:t>
      </w:r>
      <w:r w:rsidR="00F268B7">
        <w:rPr>
          <w:rFonts w:ascii="Times New Roman" w:hAnsi="Times New Roman"/>
          <w:sz w:val="28"/>
          <w:szCs w:val="28"/>
        </w:rPr>
        <w:t xml:space="preserve"> </w:t>
      </w:r>
      <w:r w:rsidR="001A1137">
        <w:rPr>
          <w:rFonts w:ascii="Times New Roman" w:hAnsi="Times New Roman"/>
          <w:sz w:val="28"/>
          <w:szCs w:val="28"/>
        </w:rPr>
        <w:t xml:space="preserve">администрации муниципального образования город Новороссийск от 26 января 2024 года № 376 «О внесении изменений в постановление администрации муниципального образования город Новороссийск </w:t>
      </w:r>
      <w:r w:rsidR="00F268B7">
        <w:rPr>
          <w:rFonts w:ascii="Times New Roman" w:hAnsi="Times New Roman"/>
          <w:sz w:val="28"/>
          <w:szCs w:val="28"/>
        </w:rPr>
        <w:t xml:space="preserve">от </w:t>
      </w:r>
      <w:r w:rsidR="00D959F3">
        <w:rPr>
          <w:rFonts w:ascii="Times New Roman" w:hAnsi="Times New Roman"/>
          <w:sz w:val="28"/>
          <w:szCs w:val="28"/>
        </w:rPr>
        <w:t xml:space="preserve"> </w:t>
      </w:r>
      <w:r w:rsidR="006F583F">
        <w:rPr>
          <w:rFonts w:ascii="Times New Roman" w:hAnsi="Times New Roman"/>
          <w:sz w:val="28"/>
          <w:szCs w:val="28"/>
        </w:rPr>
        <w:t>12</w:t>
      </w:r>
      <w:r w:rsidR="00F50BA5">
        <w:rPr>
          <w:rFonts w:ascii="Times New Roman" w:hAnsi="Times New Roman"/>
          <w:sz w:val="28"/>
          <w:szCs w:val="28"/>
        </w:rPr>
        <w:t xml:space="preserve"> апреля </w:t>
      </w:r>
      <w:r w:rsidR="006F583F">
        <w:rPr>
          <w:rFonts w:ascii="Times New Roman" w:hAnsi="Times New Roman"/>
          <w:sz w:val="28"/>
          <w:szCs w:val="28"/>
        </w:rPr>
        <w:t>2022</w:t>
      </w:r>
      <w:r w:rsidR="00F268B7">
        <w:rPr>
          <w:rFonts w:ascii="Times New Roman" w:hAnsi="Times New Roman"/>
          <w:sz w:val="28"/>
          <w:szCs w:val="28"/>
        </w:rPr>
        <w:t xml:space="preserve"> года</w:t>
      </w:r>
      <w:r w:rsidRPr="001F545B">
        <w:rPr>
          <w:rFonts w:ascii="Times New Roman" w:hAnsi="Times New Roman"/>
          <w:sz w:val="28"/>
          <w:szCs w:val="28"/>
        </w:rPr>
        <w:t xml:space="preserve"> </w:t>
      </w:r>
      <w:r w:rsidR="00D959F3">
        <w:rPr>
          <w:rFonts w:ascii="Times New Roman" w:hAnsi="Times New Roman"/>
          <w:sz w:val="28"/>
          <w:szCs w:val="28"/>
        </w:rPr>
        <w:t xml:space="preserve">№ 1922 </w:t>
      </w:r>
      <w:r w:rsidR="00F268B7">
        <w:rPr>
          <w:rFonts w:ascii="Times New Roman" w:hAnsi="Times New Roman"/>
          <w:sz w:val="28"/>
          <w:szCs w:val="28"/>
        </w:rPr>
        <w:t>«</w:t>
      </w:r>
      <w:r w:rsidR="006F583F">
        <w:rPr>
          <w:rFonts w:ascii="Times New Roman" w:hAnsi="Times New Roman"/>
          <w:sz w:val="28"/>
          <w:szCs w:val="28"/>
        </w:rPr>
        <w:t xml:space="preserve">О порядке формирования муниципального задания на оказание муниципальных услуг (выполнение работ) в отношении муниципальных </w:t>
      </w:r>
      <w:r w:rsidR="00B23A1D">
        <w:rPr>
          <w:rFonts w:ascii="Times New Roman" w:hAnsi="Times New Roman"/>
          <w:sz w:val="28"/>
          <w:szCs w:val="28"/>
        </w:rPr>
        <w:t>учреждений и финансового обеспечения выполнения муниципального задания</w:t>
      </w:r>
      <w:r w:rsidR="0085066D">
        <w:rPr>
          <w:rFonts w:ascii="Times New Roman" w:hAnsi="Times New Roman"/>
          <w:sz w:val="28"/>
          <w:szCs w:val="28"/>
        </w:rPr>
        <w:t>».</w:t>
      </w:r>
    </w:p>
    <w:p w:rsidR="00377DE0" w:rsidRPr="00911561" w:rsidRDefault="00107A2C" w:rsidP="00CD6A79">
      <w:pPr>
        <w:pStyle w:val="ConsPlusNormal"/>
        <w:ind w:firstLine="708"/>
        <w:jc w:val="both"/>
        <w:rPr>
          <w:szCs w:val="28"/>
        </w:rPr>
      </w:pPr>
      <w:r w:rsidRPr="00B942E3">
        <w:t xml:space="preserve">Механизм реализации муниципальной программы предполагает предоставление из муниципального бюджета субсидий муниципальным бюджетным учреждениям </w:t>
      </w:r>
      <w:r w:rsidR="00385DAA">
        <w:t>муниципального образования город Новороссийск</w:t>
      </w:r>
      <w:r w:rsidR="00CD6A79">
        <w:t xml:space="preserve"> на иные цели в соответствии с постановлением от 23 ноября 2023 года № 5514 «Об утверждении Порядка определения объема и условий предоставления субсидий муниципальным бюджетным учреждениям муниципального образования город Новороссийск, подведомственным управлению городского хозяйства муниципального образования город Новороссийск, на иные цели».</w:t>
      </w:r>
    </w:p>
    <w:p w:rsidR="00B76D1D" w:rsidRDefault="00377DE0" w:rsidP="00F25BE3">
      <w:pPr>
        <w:pStyle w:val="ConsPlusNormal"/>
        <w:tabs>
          <w:tab w:val="left" w:pos="710"/>
        </w:tabs>
        <w:ind w:firstLine="851"/>
        <w:jc w:val="both"/>
        <w:rPr>
          <w:szCs w:val="28"/>
        </w:rPr>
      </w:pPr>
      <w:r>
        <w:rPr>
          <w:szCs w:val="28"/>
        </w:rPr>
        <w:t>Со</w:t>
      </w:r>
      <w:r w:rsidR="00B76D1D" w:rsidRPr="003017CB">
        <w:rPr>
          <w:szCs w:val="28"/>
        </w:rPr>
        <w:t xml:space="preserve">держание и объемы финансирования мероприятий, реализуемых муниципальной программой, после проведения оценки их эффективности могут уточняться. Контроль за ходом выполнения муниципальной </w:t>
      </w:r>
      <w:r w:rsidR="00B76D1D" w:rsidRPr="003017CB">
        <w:rPr>
          <w:szCs w:val="28"/>
        </w:rPr>
        <w:lastRenderedPageBreak/>
        <w:t>программы осуществляется</w:t>
      </w:r>
      <w:r w:rsidR="00B76D1D">
        <w:rPr>
          <w:szCs w:val="28"/>
        </w:rPr>
        <w:t xml:space="preserve"> </w:t>
      </w:r>
      <w:r w:rsidR="007859E3">
        <w:rPr>
          <w:color w:val="000000"/>
          <w:szCs w:val="28"/>
        </w:rPr>
        <w:t>у</w:t>
      </w:r>
      <w:r w:rsidR="007859E3" w:rsidRPr="00CE5AD5">
        <w:rPr>
          <w:color w:val="000000"/>
          <w:szCs w:val="28"/>
        </w:rPr>
        <w:t>правление</w:t>
      </w:r>
      <w:r w:rsidR="007859E3">
        <w:rPr>
          <w:color w:val="000000"/>
          <w:szCs w:val="28"/>
        </w:rPr>
        <w:t>м</w:t>
      </w:r>
      <w:r w:rsidR="007859E3" w:rsidRPr="00CE5AD5">
        <w:rPr>
          <w:color w:val="000000"/>
          <w:szCs w:val="28"/>
        </w:rPr>
        <w:t xml:space="preserve"> городского хозяйства </w:t>
      </w:r>
      <w:r w:rsidR="007859E3">
        <w:rPr>
          <w:color w:val="000000"/>
          <w:szCs w:val="28"/>
        </w:rPr>
        <w:t xml:space="preserve">администрации </w:t>
      </w:r>
      <w:r w:rsidR="007859E3" w:rsidRPr="007C6625">
        <w:rPr>
          <w:color w:val="000000"/>
          <w:szCs w:val="28"/>
        </w:rPr>
        <w:t>муниципального образования город Новороссийск</w:t>
      </w:r>
      <w:r w:rsidR="007859E3">
        <w:rPr>
          <w:color w:val="000000"/>
          <w:szCs w:val="28"/>
        </w:rPr>
        <w:t>.</w:t>
      </w:r>
      <w:bookmarkEnd w:id="2"/>
    </w:p>
    <w:p w:rsidR="00C769C5" w:rsidRDefault="00C769C5" w:rsidP="00C769C5">
      <w:pPr>
        <w:spacing w:after="0" w:line="240" w:lineRule="auto"/>
        <w:ind w:firstLine="709"/>
        <w:jc w:val="both"/>
        <w:rPr>
          <w:rFonts w:ascii="Times New Roman" w:hAnsi="Times New Roman"/>
          <w:sz w:val="28"/>
          <w:szCs w:val="28"/>
        </w:rPr>
      </w:pPr>
    </w:p>
    <w:p w:rsidR="00C769C5" w:rsidRDefault="00C769C5" w:rsidP="00C769C5">
      <w:pPr>
        <w:spacing w:after="0" w:line="240" w:lineRule="auto"/>
        <w:ind w:firstLine="709"/>
        <w:jc w:val="both"/>
        <w:rPr>
          <w:rFonts w:ascii="Times New Roman" w:hAnsi="Times New Roman"/>
          <w:sz w:val="28"/>
          <w:szCs w:val="28"/>
        </w:rPr>
      </w:pPr>
    </w:p>
    <w:p w:rsidR="0025339D" w:rsidRPr="0025339D" w:rsidRDefault="0025339D" w:rsidP="0025339D">
      <w:pPr>
        <w:spacing w:after="0" w:line="240" w:lineRule="auto"/>
        <w:rPr>
          <w:rFonts w:ascii="Times New Roman" w:hAnsi="Times New Roman"/>
          <w:sz w:val="28"/>
          <w:szCs w:val="28"/>
        </w:rPr>
      </w:pPr>
      <w:r w:rsidRPr="0025339D">
        <w:rPr>
          <w:rFonts w:ascii="Times New Roman" w:hAnsi="Times New Roman"/>
          <w:sz w:val="28"/>
          <w:szCs w:val="28"/>
        </w:rPr>
        <w:t>Начальник управления</w:t>
      </w:r>
    </w:p>
    <w:p w:rsidR="00230D92" w:rsidRDefault="0025339D" w:rsidP="0025339D">
      <w:pPr>
        <w:spacing w:after="0" w:line="240" w:lineRule="auto"/>
      </w:pPr>
      <w:r w:rsidRPr="0025339D">
        <w:rPr>
          <w:rFonts w:ascii="Times New Roman" w:hAnsi="Times New Roman"/>
          <w:sz w:val="28"/>
          <w:szCs w:val="28"/>
        </w:rPr>
        <w:t xml:space="preserve">городского хозяйства   </w:t>
      </w:r>
      <w:r w:rsidRPr="0025339D">
        <w:rPr>
          <w:rFonts w:ascii="Times New Roman" w:hAnsi="Times New Roman"/>
          <w:sz w:val="28"/>
          <w:szCs w:val="28"/>
        </w:rPr>
        <w:tab/>
        <w:t xml:space="preserve">                        </w:t>
      </w:r>
      <w:r>
        <w:rPr>
          <w:rFonts w:ascii="Times New Roman" w:hAnsi="Times New Roman"/>
          <w:sz w:val="28"/>
          <w:szCs w:val="28"/>
        </w:rPr>
        <w:t xml:space="preserve">                        </w:t>
      </w:r>
      <w:r w:rsidRPr="0025339D">
        <w:rPr>
          <w:rFonts w:ascii="Times New Roman" w:hAnsi="Times New Roman"/>
          <w:sz w:val="28"/>
          <w:szCs w:val="28"/>
        </w:rPr>
        <w:t xml:space="preserve">            А.В. Павловский</w:t>
      </w:r>
    </w:p>
    <w:sectPr w:rsidR="00230D92" w:rsidSect="002D1DED">
      <w:headerReference w:type="even" r:id="rId8"/>
      <w:headerReference w:type="default" r:id="rId9"/>
      <w:footerReference w:type="default" r:id="rId10"/>
      <w:pgSz w:w="11906" w:h="16838"/>
      <w:pgMar w:top="1134" w:right="851"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2EB" w:rsidRDefault="004672EB">
      <w:pPr>
        <w:spacing w:after="0" w:line="240" w:lineRule="auto"/>
      </w:pPr>
      <w:r>
        <w:separator/>
      </w:r>
    </w:p>
  </w:endnote>
  <w:endnote w:type="continuationSeparator" w:id="0">
    <w:p w:rsidR="004672EB" w:rsidRDefault="00467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261" w:rsidRDefault="00694261" w:rsidP="000C09CC">
    <w:pPr>
      <w:pStyle w:val="ab"/>
      <w:tabs>
        <w:tab w:val="clear" w:pos="4677"/>
        <w:tab w:val="clear" w:pos="9355"/>
        <w:tab w:val="left" w:pos="91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2EB" w:rsidRDefault="004672EB">
      <w:pPr>
        <w:spacing w:after="0" w:line="240" w:lineRule="auto"/>
      </w:pPr>
      <w:r>
        <w:separator/>
      </w:r>
    </w:p>
  </w:footnote>
  <w:footnote w:type="continuationSeparator" w:id="0">
    <w:p w:rsidR="004672EB" w:rsidRDefault="004672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261" w:rsidRDefault="00694261" w:rsidP="000C09C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94261" w:rsidRDefault="0069426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261" w:rsidRPr="000C09CC" w:rsidRDefault="00694261" w:rsidP="00D71325">
    <w:pPr>
      <w:pStyle w:val="a4"/>
      <w:jc w:val="center"/>
    </w:pPr>
    <w:r>
      <w:fldChar w:fldCharType="begin"/>
    </w:r>
    <w:r>
      <w:instrText>PAGE   \* MERGEFORMAT</w:instrText>
    </w:r>
    <w:r>
      <w:fldChar w:fldCharType="separate"/>
    </w:r>
    <w:r w:rsidR="00DF1219" w:rsidRPr="00DF1219">
      <w:rPr>
        <w:noProof/>
        <w:lang w:val="ru-RU"/>
      </w:rPr>
      <w:t>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050E9"/>
    <w:multiLevelType w:val="hybridMultilevel"/>
    <w:tmpl w:val="542CA4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443CEE"/>
    <w:multiLevelType w:val="hybridMultilevel"/>
    <w:tmpl w:val="EE4C6A30"/>
    <w:lvl w:ilvl="0" w:tplc="04190001">
      <w:start w:val="1"/>
      <w:numFmt w:val="bullet"/>
      <w:lvlText w:val=""/>
      <w:lvlJc w:val="left"/>
      <w:pPr>
        <w:ind w:left="732" w:hanging="360"/>
      </w:pPr>
      <w:rPr>
        <w:rFonts w:ascii="Symbol" w:hAnsi="Symbol" w:hint="default"/>
      </w:rPr>
    </w:lvl>
    <w:lvl w:ilvl="1" w:tplc="04190003" w:tentative="1">
      <w:start w:val="1"/>
      <w:numFmt w:val="bullet"/>
      <w:lvlText w:val="o"/>
      <w:lvlJc w:val="left"/>
      <w:pPr>
        <w:ind w:left="1452" w:hanging="360"/>
      </w:pPr>
      <w:rPr>
        <w:rFonts w:ascii="Courier New" w:hAnsi="Courier New" w:cs="Courier New" w:hint="default"/>
      </w:rPr>
    </w:lvl>
    <w:lvl w:ilvl="2" w:tplc="04190005" w:tentative="1">
      <w:start w:val="1"/>
      <w:numFmt w:val="bullet"/>
      <w:lvlText w:val=""/>
      <w:lvlJc w:val="left"/>
      <w:pPr>
        <w:ind w:left="2172" w:hanging="360"/>
      </w:pPr>
      <w:rPr>
        <w:rFonts w:ascii="Wingdings" w:hAnsi="Wingdings" w:hint="default"/>
      </w:rPr>
    </w:lvl>
    <w:lvl w:ilvl="3" w:tplc="04190001" w:tentative="1">
      <w:start w:val="1"/>
      <w:numFmt w:val="bullet"/>
      <w:lvlText w:val=""/>
      <w:lvlJc w:val="left"/>
      <w:pPr>
        <w:ind w:left="2892" w:hanging="360"/>
      </w:pPr>
      <w:rPr>
        <w:rFonts w:ascii="Symbol" w:hAnsi="Symbol" w:hint="default"/>
      </w:rPr>
    </w:lvl>
    <w:lvl w:ilvl="4" w:tplc="04190003" w:tentative="1">
      <w:start w:val="1"/>
      <w:numFmt w:val="bullet"/>
      <w:lvlText w:val="o"/>
      <w:lvlJc w:val="left"/>
      <w:pPr>
        <w:ind w:left="3612" w:hanging="360"/>
      </w:pPr>
      <w:rPr>
        <w:rFonts w:ascii="Courier New" w:hAnsi="Courier New" w:cs="Courier New" w:hint="default"/>
      </w:rPr>
    </w:lvl>
    <w:lvl w:ilvl="5" w:tplc="04190005" w:tentative="1">
      <w:start w:val="1"/>
      <w:numFmt w:val="bullet"/>
      <w:lvlText w:val=""/>
      <w:lvlJc w:val="left"/>
      <w:pPr>
        <w:ind w:left="4332" w:hanging="360"/>
      </w:pPr>
      <w:rPr>
        <w:rFonts w:ascii="Wingdings" w:hAnsi="Wingdings" w:hint="default"/>
      </w:rPr>
    </w:lvl>
    <w:lvl w:ilvl="6" w:tplc="04190001" w:tentative="1">
      <w:start w:val="1"/>
      <w:numFmt w:val="bullet"/>
      <w:lvlText w:val=""/>
      <w:lvlJc w:val="left"/>
      <w:pPr>
        <w:ind w:left="5052" w:hanging="360"/>
      </w:pPr>
      <w:rPr>
        <w:rFonts w:ascii="Symbol" w:hAnsi="Symbol" w:hint="default"/>
      </w:rPr>
    </w:lvl>
    <w:lvl w:ilvl="7" w:tplc="04190003" w:tentative="1">
      <w:start w:val="1"/>
      <w:numFmt w:val="bullet"/>
      <w:lvlText w:val="o"/>
      <w:lvlJc w:val="left"/>
      <w:pPr>
        <w:ind w:left="5772" w:hanging="360"/>
      </w:pPr>
      <w:rPr>
        <w:rFonts w:ascii="Courier New" w:hAnsi="Courier New" w:cs="Courier New" w:hint="default"/>
      </w:rPr>
    </w:lvl>
    <w:lvl w:ilvl="8" w:tplc="04190005" w:tentative="1">
      <w:start w:val="1"/>
      <w:numFmt w:val="bullet"/>
      <w:lvlText w:val=""/>
      <w:lvlJc w:val="left"/>
      <w:pPr>
        <w:ind w:left="6492" w:hanging="360"/>
      </w:pPr>
      <w:rPr>
        <w:rFonts w:ascii="Wingdings" w:hAnsi="Wingdings" w:hint="default"/>
      </w:rPr>
    </w:lvl>
  </w:abstractNum>
  <w:abstractNum w:abstractNumId="2" w15:restartNumberingAfterBreak="0">
    <w:nsid w:val="08AB439F"/>
    <w:multiLevelType w:val="hybridMultilevel"/>
    <w:tmpl w:val="634EFDCE"/>
    <w:lvl w:ilvl="0" w:tplc="7F9028B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FFF5DEC"/>
    <w:multiLevelType w:val="hybridMultilevel"/>
    <w:tmpl w:val="A41AF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D25F86"/>
    <w:multiLevelType w:val="multilevel"/>
    <w:tmpl w:val="CC7077B2"/>
    <w:lvl w:ilvl="0">
      <w:start w:val="1"/>
      <w:numFmt w:val="decimal"/>
      <w:lvlText w:val="%1."/>
      <w:lvlJc w:val="left"/>
      <w:pPr>
        <w:tabs>
          <w:tab w:val="num" w:pos="0"/>
        </w:tabs>
        <w:ind w:left="720" w:hanging="360"/>
      </w:pPr>
    </w:lvl>
    <w:lvl w:ilvl="1">
      <w:start w:val="1"/>
      <w:numFmt w:val="decimal"/>
      <w:lvlText w:val="%1.%2."/>
      <w:lvlJc w:val="left"/>
      <w:pPr>
        <w:tabs>
          <w:tab w:val="num" w:pos="0"/>
        </w:tabs>
        <w:ind w:left="1430" w:hanging="72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140" w:hanging="1080"/>
      </w:pPr>
    </w:lvl>
    <w:lvl w:ilvl="4">
      <w:start w:val="1"/>
      <w:numFmt w:val="decimal"/>
      <w:lvlText w:val="%1.%2.%3.%4.%5."/>
      <w:lvlJc w:val="left"/>
      <w:pPr>
        <w:tabs>
          <w:tab w:val="num" w:pos="0"/>
        </w:tabs>
        <w:ind w:left="5040" w:hanging="1080"/>
      </w:pPr>
    </w:lvl>
    <w:lvl w:ilvl="5">
      <w:start w:val="1"/>
      <w:numFmt w:val="decimal"/>
      <w:lvlText w:val="%1.%2.%3.%4.%5.%6."/>
      <w:lvlJc w:val="left"/>
      <w:pPr>
        <w:tabs>
          <w:tab w:val="num" w:pos="0"/>
        </w:tabs>
        <w:ind w:left="6300" w:hanging="1440"/>
      </w:pPr>
    </w:lvl>
    <w:lvl w:ilvl="6">
      <w:start w:val="1"/>
      <w:numFmt w:val="decimal"/>
      <w:lvlText w:val="%1.%2.%3.%4.%5.%6.%7."/>
      <w:lvlJc w:val="left"/>
      <w:pPr>
        <w:tabs>
          <w:tab w:val="num" w:pos="0"/>
        </w:tabs>
        <w:ind w:left="7560" w:hanging="1800"/>
      </w:pPr>
    </w:lvl>
    <w:lvl w:ilvl="7">
      <w:start w:val="1"/>
      <w:numFmt w:val="decimal"/>
      <w:lvlText w:val="%1.%2.%3.%4.%5.%6.%7.%8."/>
      <w:lvlJc w:val="left"/>
      <w:pPr>
        <w:tabs>
          <w:tab w:val="num" w:pos="0"/>
        </w:tabs>
        <w:ind w:left="8460" w:hanging="1800"/>
      </w:pPr>
    </w:lvl>
    <w:lvl w:ilvl="8">
      <w:start w:val="1"/>
      <w:numFmt w:val="decimal"/>
      <w:lvlText w:val="%1.%2.%3.%4.%5.%6.%7.%8.%9."/>
      <w:lvlJc w:val="left"/>
      <w:pPr>
        <w:tabs>
          <w:tab w:val="num" w:pos="0"/>
        </w:tabs>
        <w:ind w:left="9720" w:hanging="2160"/>
      </w:pPr>
    </w:lvl>
  </w:abstractNum>
  <w:abstractNum w:abstractNumId="5" w15:restartNumberingAfterBreak="0">
    <w:nsid w:val="1F245002"/>
    <w:multiLevelType w:val="multilevel"/>
    <w:tmpl w:val="6AF4A720"/>
    <w:lvl w:ilvl="0">
      <w:start w:val="4"/>
      <w:numFmt w:val="decimal"/>
      <w:lvlText w:val="%1."/>
      <w:lvlJc w:val="left"/>
      <w:pPr>
        <w:tabs>
          <w:tab w:val="num" w:pos="0"/>
        </w:tabs>
        <w:ind w:left="648" w:hanging="648"/>
      </w:pPr>
    </w:lvl>
    <w:lvl w:ilvl="1">
      <w:start w:val="1"/>
      <w:numFmt w:val="decimal"/>
      <w:lvlText w:val="%1.%2."/>
      <w:lvlJc w:val="left"/>
      <w:pPr>
        <w:tabs>
          <w:tab w:val="num" w:pos="55"/>
        </w:tabs>
        <w:ind w:left="1855" w:hanging="72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8280" w:hanging="180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6" w15:restartNumberingAfterBreak="0">
    <w:nsid w:val="241B4D83"/>
    <w:multiLevelType w:val="hybridMultilevel"/>
    <w:tmpl w:val="50844ABA"/>
    <w:lvl w:ilvl="0" w:tplc="599AC370">
      <w:start w:val="1"/>
      <w:numFmt w:val="decimal"/>
      <w:lvlText w:val="%1."/>
      <w:lvlJc w:val="left"/>
      <w:pPr>
        <w:ind w:left="1212" w:hanging="78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7" w15:restartNumberingAfterBreak="0">
    <w:nsid w:val="25572A43"/>
    <w:multiLevelType w:val="hybridMultilevel"/>
    <w:tmpl w:val="FA505C1A"/>
    <w:lvl w:ilvl="0" w:tplc="D2F0E8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9B54E64"/>
    <w:multiLevelType w:val="hybridMultilevel"/>
    <w:tmpl w:val="D8607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177303"/>
    <w:multiLevelType w:val="multilevel"/>
    <w:tmpl w:val="0B7AC29E"/>
    <w:lvl w:ilvl="0">
      <w:start w:val="4"/>
      <w:numFmt w:val="decimal"/>
      <w:lvlText w:val="%1."/>
      <w:lvlJc w:val="left"/>
      <w:pPr>
        <w:tabs>
          <w:tab w:val="num" w:pos="0"/>
        </w:tabs>
        <w:ind w:left="648" w:hanging="648"/>
      </w:pPr>
    </w:lvl>
    <w:lvl w:ilvl="1">
      <w:start w:val="1"/>
      <w:numFmt w:val="decimal"/>
      <w:lvlText w:val="%1.%2."/>
      <w:lvlJc w:val="left"/>
      <w:pPr>
        <w:tabs>
          <w:tab w:val="num" w:pos="0"/>
        </w:tabs>
        <w:ind w:left="1800" w:hanging="72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8280" w:hanging="180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10" w15:restartNumberingAfterBreak="0">
    <w:nsid w:val="3EEF267C"/>
    <w:multiLevelType w:val="hybridMultilevel"/>
    <w:tmpl w:val="325C6800"/>
    <w:lvl w:ilvl="0" w:tplc="0419000F">
      <w:start w:val="1"/>
      <w:numFmt w:val="decimal"/>
      <w:lvlText w:val="%1."/>
      <w:lvlJc w:val="left"/>
      <w:pPr>
        <w:ind w:left="1212" w:hanging="78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1" w15:restartNumberingAfterBreak="0">
    <w:nsid w:val="445F2F3E"/>
    <w:multiLevelType w:val="hybridMultilevel"/>
    <w:tmpl w:val="E4A2A89A"/>
    <w:lvl w:ilvl="0" w:tplc="7D9E91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57C7259"/>
    <w:multiLevelType w:val="multilevel"/>
    <w:tmpl w:val="1C3EBF52"/>
    <w:lvl w:ilvl="0">
      <w:start w:val="3"/>
      <w:numFmt w:val="decimal"/>
      <w:lvlText w:val="%1."/>
      <w:lvlJc w:val="left"/>
      <w:pPr>
        <w:ind w:left="360" w:hanging="360"/>
      </w:pPr>
      <w:rPr>
        <w:rFonts w:hint="default"/>
      </w:rPr>
    </w:lvl>
    <w:lvl w:ilvl="1">
      <w:start w:val="1"/>
      <w:numFmt w:val="decimal"/>
      <w:lvlText w:val="%1.%2."/>
      <w:lvlJc w:val="left"/>
      <w:pPr>
        <w:ind w:left="440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575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0952608"/>
    <w:multiLevelType w:val="hybridMultilevel"/>
    <w:tmpl w:val="27961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643CF8"/>
    <w:multiLevelType w:val="hybridMultilevel"/>
    <w:tmpl w:val="CF3600F6"/>
    <w:lvl w:ilvl="0" w:tplc="575A73F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B794CFC"/>
    <w:multiLevelType w:val="hybridMultilevel"/>
    <w:tmpl w:val="EC029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F35A88"/>
    <w:multiLevelType w:val="multilevel"/>
    <w:tmpl w:val="D28CF428"/>
    <w:lvl w:ilvl="0">
      <w:start w:val="1"/>
      <w:numFmt w:val="decimal"/>
      <w:lvlText w:val="%1."/>
      <w:lvlJc w:val="left"/>
      <w:pPr>
        <w:tabs>
          <w:tab w:val="num" w:pos="0"/>
        </w:tabs>
        <w:ind w:left="720" w:hanging="360"/>
      </w:pPr>
    </w:lvl>
    <w:lvl w:ilvl="1">
      <w:start w:val="1"/>
      <w:numFmt w:val="decimal"/>
      <w:lvlText w:val="%1.%2."/>
      <w:lvlJc w:val="left"/>
      <w:pPr>
        <w:tabs>
          <w:tab w:val="num" w:pos="0"/>
        </w:tabs>
        <w:ind w:left="1430" w:hanging="72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140" w:hanging="1080"/>
      </w:pPr>
    </w:lvl>
    <w:lvl w:ilvl="4">
      <w:start w:val="1"/>
      <w:numFmt w:val="decimal"/>
      <w:lvlText w:val="%1.%2.%3.%4.%5."/>
      <w:lvlJc w:val="left"/>
      <w:pPr>
        <w:tabs>
          <w:tab w:val="num" w:pos="0"/>
        </w:tabs>
        <w:ind w:left="5040" w:hanging="1080"/>
      </w:pPr>
    </w:lvl>
    <w:lvl w:ilvl="5">
      <w:start w:val="1"/>
      <w:numFmt w:val="decimal"/>
      <w:lvlText w:val="%1.%2.%3.%4.%5.%6."/>
      <w:lvlJc w:val="left"/>
      <w:pPr>
        <w:tabs>
          <w:tab w:val="num" w:pos="0"/>
        </w:tabs>
        <w:ind w:left="6300" w:hanging="1440"/>
      </w:pPr>
    </w:lvl>
    <w:lvl w:ilvl="6">
      <w:start w:val="1"/>
      <w:numFmt w:val="decimal"/>
      <w:lvlText w:val="%1.%2.%3.%4.%5.%6.%7."/>
      <w:lvlJc w:val="left"/>
      <w:pPr>
        <w:tabs>
          <w:tab w:val="num" w:pos="0"/>
        </w:tabs>
        <w:ind w:left="7560" w:hanging="1800"/>
      </w:pPr>
    </w:lvl>
    <w:lvl w:ilvl="7">
      <w:start w:val="1"/>
      <w:numFmt w:val="decimal"/>
      <w:lvlText w:val="%1.%2.%3.%4.%5.%6.%7.%8."/>
      <w:lvlJc w:val="left"/>
      <w:pPr>
        <w:tabs>
          <w:tab w:val="num" w:pos="0"/>
        </w:tabs>
        <w:ind w:left="8460" w:hanging="1800"/>
      </w:pPr>
    </w:lvl>
    <w:lvl w:ilvl="8">
      <w:start w:val="1"/>
      <w:numFmt w:val="decimal"/>
      <w:lvlText w:val="%1.%2.%3.%4.%5.%6.%7.%8.%9."/>
      <w:lvlJc w:val="left"/>
      <w:pPr>
        <w:tabs>
          <w:tab w:val="num" w:pos="0"/>
        </w:tabs>
        <w:ind w:left="9720" w:hanging="2160"/>
      </w:pPr>
    </w:lvl>
  </w:abstractNum>
  <w:num w:numId="1">
    <w:abstractNumId w:val="0"/>
  </w:num>
  <w:num w:numId="2">
    <w:abstractNumId w:val="12"/>
  </w:num>
  <w:num w:numId="3">
    <w:abstractNumId w:val="3"/>
  </w:num>
  <w:num w:numId="4">
    <w:abstractNumId w:val="7"/>
  </w:num>
  <w:num w:numId="5">
    <w:abstractNumId w:val="1"/>
  </w:num>
  <w:num w:numId="6">
    <w:abstractNumId w:val="4"/>
  </w:num>
  <w:num w:numId="7">
    <w:abstractNumId w:val="9"/>
  </w:num>
  <w:num w:numId="8">
    <w:abstractNumId w:val="16"/>
  </w:num>
  <w:num w:numId="9">
    <w:abstractNumId w:val="13"/>
  </w:num>
  <w:num w:numId="10">
    <w:abstractNumId w:val="8"/>
  </w:num>
  <w:num w:numId="11">
    <w:abstractNumId w:val="15"/>
  </w:num>
  <w:num w:numId="12">
    <w:abstractNumId w:val="14"/>
  </w:num>
  <w:num w:numId="13">
    <w:abstractNumId w:val="11"/>
  </w:num>
  <w:num w:numId="14">
    <w:abstractNumId w:val="5"/>
  </w:num>
  <w:num w:numId="15">
    <w:abstractNumId w:val="2"/>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742"/>
    <w:rsid w:val="0000059F"/>
    <w:rsid w:val="00004057"/>
    <w:rsid w:val="00004299"/>
    <w:rsid w:val="00005D76"/>
    <w:rsid w:val="000066DE"/>
    <w:rsid w:val="00012688"/>
    <w:rsid w:val="00022BF7"/>
    <w:rsid w:val="00025A8F"/>
    <w:rsid w:val="00031C1B"/>
    <w:rsid w:val="000366EF"/>
    <w:rsid w:val="00043517"/>
    <w:rsid w:val="000454A5"/>
    <w:rsid w:val="00045C7A"/>
    <w:rsid w:val="00052223"/>
    <w:rsid w:val="00053510"/>
    <w:rsid w:val="00055D5E"/>
    <w:rsid w:val="00056207"/>
    <w:rsid w:val="000570A7"/>
    <w:rsid w:val="00061CDF"/>
    <w:rsid w:val="000621A3"/>
    <w:rsid w:val="00066D3B"/>
    <w:rsid w:val="000670AB"/>
    <w:rsid w:val="000672BA"/>
    <w:rsid w:val="00067745"/>
    <w:rsid w:val="00067F2B"/>
    <w:rsid w:val="0007033A"/>
    <w:rsid w:val="0007063F"/>
    <w:rsid w:val="000731DE"/>
    <w:rsid w:val="0007373C"/>
    <w:rsid w:val="00074C61"/>
    <w:rsid w:val="0007535A"/>
    <w:rsid w:val="00080B42"/>
    <w:rsid w:val="00081B2E"/>
    <w:rsid w:val="00082197"/>
    <w:rsid w:val="00082A34"/>
    <w:rsid w:val="000877C9"/>
    <w:rsid w:val="000902B0"/>
    <w:rsid w:val="000947CB"/>
    <w:rsid w:val="00094B38"/>
    <w:rsid w:val="000961C1"/>
    <w:rsid w:val="000964D4"/>
    <w:rsid w:val="0009655C"/>
    <w:rsid w:val="000A1031"/>
    <w:rsid w:val="000A2253"/>
    <w:rsid w:val="000A46F7"/>
    <w:rsid w:val="000A5A83"/>
    <w:rsid w:val="000A7103"/>
    <w:rsid w:val="000B24D4"/>
    <w:rsid w:val="000B671B"/>
    <w:rsid w:val="000B6D0A"/>
    <w:rsid w:val="000C09CC"/>
    <w:rsid w:val="000C3B9F"/>
    <w:rsid w:val="000C65C1"/>
    <w:rsid w:val="000C6DAD"/>
    <w:rsid w:val="000D0B84"/>
    <w:rsid w:val="000D138E"/>
    <w:rsid w:val="000D2909"/>
    <w:rsid w:val="000D4175"/>
    <w:rsid w:val="000D54A1"/>
    <w:rsid w:val="000D7FBA"/>
    <w:rsid w:val="000E0625"/>
    <w:rsid w:val="000E13C0"/>
    <w:rsid w:val="000E1C63"/>
    <w:rsid w:val="000E1D67"/>
    <w:rsid w:val="000E2394"/>
    <w:rsid w:val="000E2696"/>
    <w:rsid w:val="000E62E6"/>
    <w:rsid w:val="000F0E47"/>
    <w:rsid w:val="000F3CC7"/>
    <w:rsid w:val="000F5BD7"/>
    <w:rsid w:val="000F6CAD"/>
    <w:rsid w:val="001007B4"/>
    <w:rsid w:val="00102C64"/>
    <w:rsid w:val="0010501F"/>
    <w:rsid w:val="001065E8"/>
    <w:rsid w:val="001068CF"/>
    <w:rsid w:val="00106CA2"/>
    <w:rsid w:val="00107A2C"/>
    <w:rsid w:val="00110EB3"/>
    <w:rsid w:val="00111CA4"/>
    <w:rsid w:val="00112EAD"/>
    <w:rsid w:val="00114634"/>
    <w:rsid w:val="00114B33"/>
    <w:rsid w:val="001158F4"/>
    <w:rsid w:val="00121B11"/>
    <w:rsid w:val="00127923"/>
    <w:rsid w:val="00142593"/>
    <w:rsid w:val="00142CD5"/>
    <w:rsid w:val="0014485E"/>
    <w:rsid w:val="00145BA1"/>
    <w:rsid w:val="00154460"/>
    <w:rsid w:val="0015447B"/>
    <w:rsid w:val="00154AFB"/>
    <w:rsid w:val="00156485"/>
    <w:rsid w:val="00161069"/>
    <w:rsid w:val="0016120A"/>
    <w:rsid w:val="00165346"/>
    <w:rsid w:val="00165B28"/>
    <w:rsid w:val="00165F79"/>
    <w:rsid w:val="00166752"/>
    <w:rsid w:val="001719FA"/>
    <w:rsid w:val="00172021"/>
    <w:rsid w:val="00174099"/>
    <w:rsid w:val="0017445D"/>
    <w:rsid w:val="001749E5"/>
    <w:rsid w:val="00183882"/>
    <w:rsid w:val="001845A6"/>
    <w:rsid w:val="00193403"/>
    <w:rsid w:val="001935EF"/>
    <w:rsid w:val="00194CA7"/>
    <w:rsid w:val="00195E89"/>
    <w:rsid w:val="00196B42"/>
    <w:rsid w:val="00196BF6"/>
    <w:rsid w:val="001A1137"/>
    <w:rsid w:val="001A421D"/>
    <w:rsid w:val="001B134A"/>
    <w:rsid w:val="001B1656"/>
    <w:rsid w:val="001B21C6"/>
    <w:rsid w:val="001B7FD0"/>
    <w:rsid w:val="001C3106"/>
    <w:rsid w:val="001D1DE3"/>
    <w:rsid w:val="001D1F8B"/>
    <w:rsid w:val="001D66F3"/>
    <w:rsid w:val="001D6B04"/>
    <w:rsid w:val="001D6DFA"/>
    <w:rsid w:val="001E76DA"/>
    <w:rsid w:val="001E7BD0"/>
    <w:rsid w:val="001F0E26"/>
    <w:rsid w:val="001F1238"/>
    <w:rsid w:val="001F1F52"/>
    <w:rsid w:val="001F2E79"/>
    <w:rsid w:val="001F545B"/>
    <w:rsid w:val="001F5DF5"/>
    <w:rsid w:val="002036E6"/>
    <w:rsid w:val="00204C6B"/>
    <w:rsid w:val="00206C60"/>
    <w:rsid w:val="00207696"/>
    <w:rsid w:val="002109F2"/>
    <w:rsid w:val="00216AF0"/>
    <w:rsid w:val="0021771B"/>
    <w:rsid w:val="0022011D"/>
    <w:rsid w:val="00221673"/>
    <w:rsid w:val="002234CF"/>
    <w:rsid w:val="00223BFF"/>
    <w:rsid w:val="002306A3"/>
    <w:rsid w:val="00230D92"/>
    <w:rsid w:val="00232A30"/>
    <w:rsid w:val="0023596F"/>
    <w:rsid w:val="0024337E"/>
    <w:rsid w:val="00244E5A"/>
    <w:rsid w:val="00246258"/>
    <w:rsid w:val="0025339D"/>
    <w:rsid w:val="002572C9"/>
    <w:rsid w:val="0026070A"/>
    <w:rsid w:val="002615C3"/>
    <w:rsid w:val="00262069"/>
    <w:rsid w:val="00265015"/>
    <w:rsid w:val="00265076"/>
    <w:rsid w:val="00276255"/>
    <w:rsid w:val="0028332F"/>
    <w:rsid w:val="00285D28"/>
    <w:rsid w:val="0028712E"/>
    <w:rsid w:val="00292B07"/>
    <w:rsid w:val="00294D71"/>
    <w:rsid w:val="00295024"/>
    <w:rsid w:val="002A14BF"/>
    <w:rsid w:val="002A1A57"/>
    <w:rsid w:val="002A25A0"/>
    <w:rsid w:val="002A4138"/>
    <w:rsid w:val="002A43EA"/>
    <w:rsid w:val="002A7681"/>
    <w:rsid w:val="002A7A29"/>
    <w:rsid w:val="002B523A"/>
    <w:rsid w:val="002B67B4"/>
    <w:rsid w:val="002B7ECC"/>
    <w:rsid w:val="002C02D9"/>
    <w:rsid w:val="002C3545"/>
    <w:rsid w:val="002C4ADC"/>
    <w:rsid w:val="002C5860"/>
    <w:rsid w:val="002C70C8"/>
    <w:rsid w:val="002C7843"/>
    <w:rsid w:val="002D0E9C"/>
    <w:rsid w:val="002D1DED"/>
    <w:rsid w:val="002E1F6B"/>
    <w:rsid w:val="002E5AF9"/>
    <w:rsid w:val="002E73B6"/>
    <w:rsid w:val="0030158F"/>
    <w:rsid w:val="00302E3F"/>
    <w:rsid w:val="00303342"/>
    <w:rsid w:val="00307107"/>
    <w:rsid w:val="00310FD2"/>
    <w:rsid w:val="00311B84"/>
    <w:rsid w:val="003137A9"/>
    <w:rsid w:val="00323FA5"/>
    <w:rsid w:val="003243B0"/>
    <w:rsid w:val="00325294"/>
    <w:rsid w:val="003265DA"/>
    <w:rsid w:val="00327ED1"/>
    <w:rsid w:val="00327F6F"/>
    <w:rsid w:val="00330805"/>
    <w:rsid w:val="00335616"/>
    <w:rsid w:val="0033590D"/>
    <w:rsid w:val="00342BD3"/>
    <w:rsid w:val="00356244"/>
    <w:rsid w:val="003628D4"/>
    <w:rsid w:val="00362BBC"/>
    <w:rsid w:val="0036609F"/>
    <w:rsid w:val="00366756"/>
    <w:rsid w:val="003679AD"/>
    <w:rsid w:val="003704CC"/>
    <w:rsid w:val="0037421F"/>
    <w:rsid w:val="00375A11"/>
    <w:rsid w:val="0037606E"/>
    <w:rsid w:val="003765F6"/>
    <w:rsid w:val="00377DE0"/>
    <w:rsid w:val="003832F2"/>
    <w:rsid w:val="0038450B"/>
    <w:rsid w:val="00385478"/>
    <w:rsid w:val="00385498"/>
    <w:rsid w:val="00385DAA"/>
    <w:rsid w:val="00391C9B"/>
    <w:rsid w:val="003932C5"/>
    <w:rsid w:val="00394228"/>
    <w:rsid w:val="00394A62"/>
    <w:rsid w:val="00395DED"/>
    <w:rsid w:val="00397DA8"/>
    <w:rsid w:val="003A017B"/>
    <w:rsid w:val="003A12D1"/>
    <w:rsid w:val="003A3B70"/>
    <w:rsid w:val="003A45C8"/>
    <w:rsid w:val="003A7839"/>
    <w:rsid w:val="003B1A6F"/>
    <w:rsid w:val="003B25E3"/>
    <w:rsid w:val="003B2BEF"/>
    <w:rsid w:val="003B69BE"/>
    <w:rsid w:val="003B76AE"/>
    <w:rsid w:val="003C24B7"/>
    <w:rsid w:val="003C2763"/>
    <w:rsid w:val="003C5F91"/>
    <w:rsid w:val="003C7468"/>
    <w:rsid w:val="003D092C"/>
    <w:rsid w:val="003D34C6"/>
    <w:rsid w:val="003D49A5"/>
    <w:rsid w:val="003D7A74"/>
    <w:rsid w:val="003E06DC"/>
    <w:rsid w:val="003E15DD"/>
    <w:rsid w:val="003E4E7D"/>
    <w:rsid w:val="003E59A1"/>
    <w:rsid w:val="003F2C63"/>
    <w:rsid w:val="003F516D"/>
    <w:rsid w:val="004010D2"/>
    <w:rsid w:val="00403A30"/>
    <w:rsid w:val="00404BEE"/>
    <w:rsid w:val="004075BE"/>
    <w:rsid w:val="00407F59"/>
    <w:rsid w:val="00410D2D"/>
    <w:rsid w:val="00413953"/>
    <w:rsid w:val="004145A3"/>
    <w:rsid w:val="00414B16"/>
    <w:rsid w:val="00415AAE"/>
    <w:rsid w:val="00417045"/>
    <w:rsid w:val="004218E8"/>
    <w:rsid w:val="00425684"/>
    <w:rsid w:val="0042657E"/>
    <w:rsid w:val="0043052F"/>
    <w:rsid w:val="00431EA9"/>
    <w:rsid w:val="0043214D"/>
    <w:rsid w:val="00433936"/>
    <w:rsid w:val="00440B1A"/>
    <w:rsid w:val="004420FD"/>
    <w:rsid w:val="00442545"/>
    <w:rsid w:val="00442768"/>
    <w:rsid w:val="00443000"/>
    <w:rsid w:val="00445A78"/>
    <w:rsid w:val="00446455"/>
    <w:rsid w:val="00447A6A"/>
    <w:rsid w:val="0045167F"/>
    <w:rsid w:val="0045218E"/>
    <w:rsid w:val="00453A34"/>
    <w:rsid w:val="00460507"/>
    <w:rsid w:val="0046092D"/>
    <w:rsid w:val="00460C3E"/>
    <w:rsid w:val="004672EB"/>
    <w:rsid w:val="00472FB5"/>
    <w:rsid w:val="0047324A"/>
    <w:rsid w:val="004732A6"/>
    <w:rsid w:val="004756C3"/>
    <w:rsid w:val="00476119"/>
    <w:rsid w:val="00480BBF"/>
    <w:rsid w:val="004818D7"/>
    <w:rsid w:val="00490DC6"/>
    <w:rsid w:val="0049628E"/>
    <w:rsid w:val="004A0895"/>
    <w:rsid w:val="004A1C59"/>
    <w:rsid w:val="004A4839"/>
    <w:rsid w:val="004A4E88"/>
    <w:rsid w:val="004A7184"/>
    <w:rsid w:val="004B20C7"/>
    <w:rsid w:val="004B5EB5"/>
    <w:rsid w:val="004C2B94"/>
    <w:rsid w:val="004C7E87"/>
    <w:rsid w:val="004D7908"/>
    <w:rsid w:val="004E033F"/>
    <w:rsid w:val="004E1F06"/>
    <w:rsid w:val="004E1FE0"/>
    <w:rsid w:val="004E2313"/>
    <w:rsid w:val="004E244D"/>
    <w:rsid w:val="004E3B86"/>
    <w:rsid w:val="004F019F"/>
    <w:rsid w:val="004F0C5C"/>
    <w:rsid w:val="004F29C3"/>
    <w:rsid w:val="004F3354"/>
    <w:rsid w:val="004F502A"/>
    <w:rsid w:val="004F67A0"/>
    <w:rsid w:val="00510565"/>
    <w:rsid w:val="005127BC"/>
    <w:rsid w:val="005133B0"/>
    <w:rsid w:val="005139D6"/>
    <w:rsid w:val="005148C0"/>
    <w:rsid w:val="00515C1F"/>
    <w:rsid w:val="0051611B"/>
    <w:rsid w:val="00517F00"/>
    <w:rsid w:val="00523168"/>
    <w:rsid w:val="00523204"/>
    <w:rsid w:val="0052460F"/>
    <w:rsid w:val="0052479E"/>
    <w:rsid w:val="005329C2"/>
    <w:rsid w:val="005379A7"/>
    <w:rsid w:val="00550A11"/>
    <w:rsid w:val="00553A61"/>
    <w:rsid w:val="0055452A"/>
    <w:rsid w:val="00555504"/>
    <w:rsid w:val="005579D9"/>
    <w:rsid w:val="00561647"/>
    <w:rsid w:val="00563106"/>
    <w:rsid w:val="00563CE7"/>
    <w:rsid w:val="005648EE"/>
    <w:rsid w:val="0056699A"/>
    <w:rsid w:val="005672E2"/>
    <w:rsid w:val="00572BB9"/>
    <w:rsid w:val="00574B6B"/>
    <w:rsid w:val="00575C1B"/>
    <w:rsid w:val="0058158A"/>
    <w:rsid w:val="005839F2"/>
    <w:rsid w:val="0058435F"/>
    <w:rsid w:val="0058687B"/>
    <w:rsid w:val="005A3190"/>
    <w:rsid w:val="005A71C0"/>
    <w:rsid w:val="005A7C63"/>
    <w:rsid w:val="005B1ADD"/>
    <w:rsid w:val="005B48EE"/>
    <w:rsid w:val="005C2EC3"/>
    <w:rsid w:val="005C3D4D"/>
    <w:rsid w:val="005C4470"/>
    <w:rsid w:val="005C4C19"/>
    <w:rsid w:val="005C53AB"/>
    <w:rsid w:val="005D4F49"/>
    <w:rsid w:val="005D5703"/>
    <w:rsid w:val="005D7FA4"/>
    <w:rsid w:val="005E052C"/>
    <w:rsid w:val="005E2A28"/>
    <w:rsid w:val="005E6C7B"/>
    <w:rsid w:val="005F0272"/>
    <w:rsid w:val="005F0951"/>
    <w:rsid w:val="005F47BC"/>
    <w:rsid w:val="005F7387"/>
    <w:rsid w:val="005F7875"/>
    <w:rsid w:val="00602323"/>
    <w:rsid w:val="00607BE3"/>
    <w:rsid w:val="00616D8C"/>
    <w:rsid w:val="00622314"/>
    <w:rsid w:val="006230DB"/>
    <w:rsid w:val="006235D4"/>
    <w:rsid w:val="0063058B"/>
    <w:rsid w:val="00630FAF"/>
    <w:rsid w:val="00632A95"/>
    <w:rsid w:val="00632B14"/>
    <w:rsid w:val="00635955"/>
    <w:rsid w:val="00636CB7"/>
    <w:rsid w:val="00637444"/>
    <w:rsid w:val="00641764"/>
    <w:rsid w:val="0064307A"/>
    <w:rsid w:val="00644014"/>
    <w:rsid w:val="00644081"/>
    <w:rsid w:val="0064435F"/>
    <w:rsid w:val="00644AB2"/>
    <w:rsid w:val="00645243"/>
    <w:rsid w:val="0064681B"/>
    <w:rsid w:val="00656290"/>
    <w:rsid w:val="00656B5B"/>
    <w:rsid w:val="00656CC1"/>
    <w:rsid w:val="00662B3A"/>
    <w:rsid w:val="006648FB"/>
    <w:rsid w:val="00664ECB"/>
    <w:rsid w:val="0066726A"/>
    <w:rsid w:val="00673FD9"/>
    <w:rsid w:val="0067497D"/>
    <w:rsid w:val="006771D4"/>
    <w:rsid w:val="00682CFB"/>
    <w:rsid w:val="00682F38"/>
    <w:rsid w:val="00694261"/>
    <w:rsid w:val="00696219"/>
    <w:rsid w:val="0069677D"/>
    <w:rsid w:val="006A068A"/>
    <w:rsid w:val="006A131B"/>
    <w:rsid w:val="006A2B0C"/>
    <w:rsid w:val="006A4143"/>
    <w:rsid w:val="006A6029"/>
    <w:rsid w:val="006A6921"/>
    <w:rsid w:val="006B47A0"/>
    <w:rsid w:val="006B4CD4"/>
    <w:rsid w:val="006B52DC"/>
    <w:rsid w:val="006B6214"/>
    <w:rsid w:val="006B6A03"/>
    <w:rsid w:val="006B7C9F"/>
    <w:rsid w:val="006B7FD2"/>
    <w:rsid w:val="006C3175"/>
    <w:rsid w:val="006C3265"/>
    <w:rsid w:val="006C49B0"/>
    <w:rsid w:val="006D024F"/>
    <w:rsid w:val="006D09DF"/>
    <w:rsid w:val="006D3C70"/>
    <w:rsid w:val="006D53AA"/>
    <w:rsid w:val="006D550E"/>
    <w:rsid w:val="006D609B"/>
    <w:rsid w:val="006E6C22"/>
    <w:rsid w:val="006E746B"/>
    <w:rsid w:val="006F2B6F"/>
    <w:rsid w:val="006F2F7B"/>
    <w:rsid w:val="006F3A71"/>
    <w:rsid w:val="006F3C78"/>
    <w:rsid w:val="006F583F"/>
    <w:rsid w:val="006F6856"/>
    <w:rsid w:val="00700965"/>
    <w:rsid w:val="0070237B"/>
    <w:rsid w:val="00702CED"/>
    <w:rsid w:val="00710023"/>
    <w:rsid w:val="00710C35"/>
    <w:rsid w:val="00712383"/>
    <w:rsid w:val="00712539"/>
    <w:rsid w:val="007209CB"/>
    <w:rsid w:val="0072380F"/>
    <w:rsid w:val="007243D9"/>
    <w:rsid w:val="00727597"/>
    <w:rsid w:val="00730B0C"/>
    <w:rsid w:val="00731E01"/>
    <w:rsid w:val="0073266D"/>
    <w:rsid w:val="00732953"/>
    <w:rsid w:val="007336C2"/>
    <w:rsid w:val="00735181"/>
    <w:rsid w:val="00736515"/>
    <w:rsid w:val="00737A96"/>
    <w:rsid w:val="00741830"/>
    <w:rsid w:val="00741B00"/>
    <w:rsid w:val="00747C88"/>
    <w:rsid w:val="00751339"/>
    <w:rsid w:val="00754226"/>
    <w:rsid w:val="00761CB7"/>
    <w:rsid w:val="00762B1D"/>
    <w:rsid w:val="00762DBC"/>
    <w:rsid w:val="0076480B"/>
    <w:rsid w:val="0077234B"/>
    <w:rsid w:val="00772BC5"/>
    <w:rsid w:val="00775F35"/>
    <w:rsid w:val="007831E1"/>
    <w:rsid w:val="00783530"/>
    <w:rsid w:val="007839CC"/>
    <w:rsid w:val="00783CEB"/>
    <w:rsid w:val="0078484A"/>
    <w:rsid w:val="00785547"/>
    <w:rsid w:val="007859E3"/>
    <w:rsid w:val="00791760"/>
    <w:rsid w:val="0079192B"/>
    <w:rsid w:val="00793917"/>
    <w:rsid w:val="00794F32"/>
    <w:rsid w:val="007A2452"/>
    <w:rsid w:val="007A359F"/>
    <w:rsid w:val="007A3A3A"/>
    <w:rsid w:val="007A4747"/>
    <w:rsid w:val="007A65EE"/>
    <w:rsid w:val="007A7844"/>
    <w:rsid w:val="007A7F22"/>
    <w:rsid w:val="007B102D"/>
    <w:rsid w:val="007B3973"/>
    <w:rsid w:val="007B591B"/>
    <w:rsid w:val="007C061B"/>
    <w:rsid w:val="007C1C42"/>
    <w:rsid w:val="007C397C"/>
    <w:rsid w:val="007D4B67"/>
    <w:rsid w:val="007E1669"/>
    <w:rsid w:val="007E4125"/>
    <w:rsid w:val="007E4DA6"/>
    <w:rsid w:val="007F12D3"/>
    <w:rsid w:val="007F1972"/>
    <w:rsid w:val="007F2BBD"/>
    <w:rsid w:val="007F4422"/>
    <w:rsid w:val="007F4F5F"/>
    <w:rsid w:val="00801762"/>
    <w:rsid w:val="00801E44"/>
    <w:rsid w:val="008046FA"/>
    <w:rsid w:val="0080752F"/>
    <w:rsid w:val="00810490"/>
    <w:rsid w:val="008106D9"/>
    <w:rsid w:val="00811655"/>
    <w:rsid w:val="00817255"/>
    <w:rsid w:val="008172C9"/>
    <w:rsid w:val="0082078E"/>
    <w:rsid w:val="00820E2D"/>
    <w:rsid w:val="0082102C"/>
    <w:rsid w:val="00824AD0"/>
    <w:rsid w:val="008255D6"/>
    <w:rsid w:val="00826FB0"/>
    <w:rsid w:val="00827AA7"/>
    <w:rsid w:val="00830830"/>
    <w:rsid w:val="00835240"/>
    <w:rsid w:val="00835FEE"/>
    <w:rsid w:val="00836182"/>
    <w:rsid w:val="00843918"/>
    <w:rsid w:val="0084541C"/>
    <w:rsid w:val="00845430"/>
    <w:rsid w:val="0085066D"/>
    <w:rsid w:val="0086003A"/>
    <w:rsid w:val="00862791"/>
    <w:rsid w:val="00862816"/>
    <w:rsid w:val="00862F10"/>
    <w:rsid w:val="00865B3A"/>
    <w:rsid w:val="00867144"/>
    <w:rsid w:val="008672D2"/>
    <w:rsid w:val="008703DE"/>
    <w:rsid w:val="0087055B"/>
    <w:rsid w:val="00872A3F"/>
    <w:rsid w:val="00872CDF"/>
    <w:rsid w:val="00874956"/>
    <w:rsid w:val="00875282"/>
    <w:rsid w:val="00885302"/>
    <w:rsid w:val="00885401"/>
    <w:rsid w:val="008867F8"/>
    <w:rsid w:val="00890B74"/>
    <w:rsid w:val="008A07C9"/>
    <w:rsid w:val="008A09C6"/>
    <w:rsid w:val="008A2C9E"/>
    <w:rsid w:val="008A3487"/>
    <w:rsid w:val="008A3B30"/>
    <w:rsid w:val="008A4182"/>
    <w:rsid w:val="008A5382"/>
    <w:rsid w:val="008A6E4D"/>
    <w:rsid w:val="008B2A6E"/>
    <w:rsid w:val="008B4A3A"/>
    <w:rsid w:val="008C2A79"/>
    <w:rsid w:val="008D21E1"/>
    <w:rsid w:val="008D392F"/>
    <w:rsid w:val="008D3ED8"/>
    <w:rsid w:val="008E0FF9"/>
    <w:rsid w:val="008E2114"/>
    <w:rsid w:val="008E32F8"/>
    <w:rsid w:val="008E54EA"/>
    <w:rsid w:val="008E57AE"/>
    <w:rsid w:val="008F15E1"/>
    <w:rsid w:val="008F1757"/>
    <w:rsid w:val="008F260B"/>
    <w:rsid w:val="008F3B12"/>
    <w:rsid w:val="008F4611"/>
    <w:rsid w:val="008F5A0B"/>
    <w:rsid w:val="008F7BB3"/>
    <w:rsid w:val="009005A7"/>
    <w:rsid w:val="009009C5"/>
    <w:rsid w:val="00904808"/>
    <w:rsid w:val="00907CA2"/>
    <w:rsid w:val="00915355"/>
    <w:rsid w:val="0092306D"/>
    <w:rsid w:val="0092521A"/>
    <w:rsid w:val="0092543D"/>
    <w:rsid w:val="009270DC"/>
    <w:rsid w:val="00930A42"/>
    <w:rsid w:val="00930B0B"/>
    <w:rsid w:val="009334C9"/>
    <w:rsid w:val="00940F50"/>
    <w:rsid w:val="00943FC2"/>
    <w:rsid w:val="00951D84"/>
    <w:rsid w:val="00956DF1"/>
    <w:rsid w:val="009604A3"/>
    <w:rsid w:val="00961103"/>
    <w:rsid w:val="00962283"/>
    <w:rsid w:val="009627A4"/>
    <w:rsid w:val="0097411C"/>
    <w:rsid w:val="0098035B"/>
    <w:rsid w:val="00981973"/>
    <w:rsid w:val="00991553"/>
    <w:rsid w:val="00994767"/>
    <w:rsid w:val="00997308"/>
    <w:rsid w:val="009A238D"/>
    <w:rsid w:val="009A2C6A"/>
    <w:rsid w:val="009A3541"/>
    <w:rsid w:val="009A489A"/>
    <w:rsid w:val="009B129D"/>
    <w:rsid w:val="009B2190"/>
    <w:rsid w:val="009B4938"/>
    <w:rsid w:val="009B710A"/>
    <w:rsid w:val="009B7BBE"/>
    <w:rsid w:val="009C1376"/>
    <w:rsid w:val="009C2137"/>
    <w:rsid w:val="009C3925"/>
    <w:rsid w:val="009C6AAC"/>
    <w:rsid w:val="009C7F65"/>
    <w:rsid w:val="009D1641"/>
    <w:rsid w:val="009D16C1"/>
    <w:rsid w:val="009D2210"/>
    <w:rsid w:val="009D39E3"/>
    <w:rsid w:val="009D51B4"/>
    <w:rsid w:val="009D6876"/>
    <w:rsid w:val="009E1693"/>
    <w:rsid w:val="009E41A0"/>
    <w:rsid w:val="009F39F4"/>
    <w:rsid w:val="009F5D64"/>
    <w:rsid w:val="009F6402"/>
    <w:rsid w:val="00A0334E"/>
    <w:rsid w:val="00A0385A"/>
    <w:rsid w:val="00A03C75"/>
    <w:rsid w:val="00A054D1"/>
    <w:rsid w:val="00A058EA"/>
    <w:rsid w:val="00A11C4F"/>
    <w:rsid w:val="00A11CE4"/>
    <w:rsid w:val="00A14447"/>
    <w:rsid w:val="00A14985"/>
    <w:rsid w:val="00A33468"/>
    <w:rsid w:val="00A350E6"/>
    <w:rsid w:val="00A361F7"/>
    <w:rsid w:val="00A4006E"/>
    <w:rsid w:val="00A446A6"/>
    <w:rsid w:val="00A47CFE"/>
    <w:rsid w:val="00A56687"/>
    <w:rsid w:val="00A56FCA"/>
    <w:rsid w:val="00A57D44"/>
    <w:rsid w:val="00A611A4"/>
    <w:rsid w:val="00A64BFD"/>
    <w:rsid w:val="00A70A1A"/>
    <w:rsid w:val="00A71CE9"/>
    <w:rsid w:val="00A75E1B"/>
    <w:rsid w:val="00A76F5C"/>
    <w:rsid w:val="00A836A6"/>
    <w:rsid w:val="00A838DC"/>
    <w:rsid w:val="00A8392D"/>
    <w:rsid w:val="00A85A6E"/>
    <w:rsid w:val="00A865D5"/>
    <w:rsid w:val="00A8683C"/>
    <w:rsid w:val="00AA2B29"/>
    <w:rsid w:val="00AA4458"/>
    <w:rsid w:val="00AA4DD1"/>
    <w:rsid w:val="00AA51E0"/>
    <w:rsid w:val="00AB11FB"/>
    <w:rsid w:val="00AB144D"/>
    <w:rsid w:val="00AB7AA8"/>
    <w:rsid w:val="00AC0628"/>
    <w:rsid w:val="00AC0A98"/>
    <w:rsid w:val="00AC43C3"/>
    <w:rsid w:val="00AC58BA"/>
    <w:rsid w:val="00AD08F8"/>
    <w:rsid w:val="00AD195E"/>
    <w:rsid w:val="00AD2F3D"/>
    <w:rsid w:val="00AD3677"/>
    <w:rsid w:val="00AD76D3"/>
    <w:rsid w:val="00AD7741"/>
    <w:rsid w:val="00AD7B66"/>
    <w:rsid w:val="00AD7D2D"/>
    <w:rsid w:val="00AE3264"/>
    <w:rsid w:val="00AE38E0"/>
    <w:rsid w:val="00AE3CF4"/>
    <w:rsid w:val="00AE776B"/>
    <w:rsid w:val="00AF2131"/>
    <w:rsid w:val="00AF3933"/>
    <w:rsid w:val="00AF6C60"/>
    <w:rsid w:val="00B106DA"/>
    <w:rsid w:val="00B13437"/>
    <w:rsid w:val="00B1537F"/>
    <w:rsid w:val="00B1555C"/>
    <w:rsid w:val="00B155FB"/>
    <w:rsid w:val="00B20240"/>
    <w:rsid w:val="00B23795"/>
    <w:rsid w:val="00B23A1D"/>
    <w:rsid w:val="00B27A93"/>
    <w:rsid w:val="00B27BDC"/>
    <w:rsid w:val="00B31D60"/>
    <w:rsid w:val="00B33CC7"/>
    <w:rsid w:val="00B40656"/>
    <w:rsid w:val="00B41794"/>
    <w:rsid w:val="00B42C56"/>
    <w:rsid w:val="00B4308D"/>
    <w:rsid w:val="00B43D3C"/>
    <w:rsid w:val="00B552EF"/>
    <w:rsid w:val="00B67735"/>
    <w:rsid w:val="00B701D3"/>
    <w:rsid w:val="00B71F75"/>
    <w:rsid w:val="00B76584"/>
    <w:rsid w:val="00B76D1D"/>
    <w:rsid w:val="00B847B2"/>
    <w:rsid w:val="00B85303"/>
    <w:rsid w:val="00B86D85"/>
    <w:rsid w:val="00B87F08"/>
    <w:rsid w:val="00B92B14"/>
    <w:rsid w:val="00B942E3"/>
    <w:rsid w:val="00BB4FF3"/>
    <w:rsid w:val="00BB5E5B"/>
    <w:rsid w:val="00BB6E40"/>
    <w:rsid w:val="00BB7286"/>
    <w:rsid w:val="00BC0F97"/>
    <w:rsid w:val="00BC1A36"/>
    <w:rsid w:val="00BC5E25"/>
    <w:rsid w:val="00BC5FEF"/>
    <w:rsid w:val="00BC68D2"/>
    <w:rsid w:val="00BC7556"/>
    <w:rsid w:val="00BC7781"/>
    <w:rsid w:val="00BD24C3"/>
    <w:rsid w:val="00BE5474"/>
    <w:rsid w:val="00BE762D"/>
    <w:rsid w:val="00BF36BB"/>
    <w:rsid w:val="00BF52E1"/>
    <w:rsid w:val="00BF65A0"/>
    <w:rsid w:val="00BF7FBC"/>
    <w:rsid w:val="00C022B1"/>
    <w:rsid w:val="00C058D7"/>
    <w:rsid w:val="00C1182D"/>
    <w:rsid w:val="00C1506D"/>
    <w:rsid w:val="00C21D82"/>
    <w:rsid w:val="00C250F7"/>
    <w:rsid w:val="00C251FE"/>
    <w:rsid w:val="00C3191D"/>
    <w:rsid w:val="00C333ED"/>
    <w:rsid w:val="00C33AB0"/>
    <w:rsid w:val="00C3424A"/>
    <w:rsid w:val="00C3592E"/>
    <w:rsid w:val="00C43BAA"/>
    <w:rsid w:val="00C476FB"/>
    <w:rsid w:val="00C506FC"/>
    <w:rsid w:val="00C542DB"/>
    <w:rsid w:val="00C54BE2"/>
    <w:rsid w:val="00C607AA"/>
    <w:rsid w:val="00C60838"/>
    <w:rsid w:val="00C60BEA"/>
    <w:rsid w:val="00C61E9C"/>
    <w:rsid w:val="00C6356C"/>
    <w:rsid w:val="00C6374D"/>
    <w:rsid w:val="00C65763"/>
    <w:rsid w:val="00C66BD0"/>
    <w:rsid w:val="00C71807"/>
    <w:rsid w:val="00C756FF"/>
    <w:rsid w:val="00C7665D"/>
    <w:rsid w:val="00C769C5"/>
    <w:rsid w:val="00C76E40"/>
    <w:rsid w:val="00C825BD"/>
    <w:rsid w:val="00C83A61"/>
    <w:rsid w:val="00C855E0"/>
    <w:rsid w:val="00C9001B"/>
    <w:rsid w:val="00C92015"/>
    <w:rsid w:val="00C92038"/>
    <w:rsid w:val="00CA1F85"/>
    <w:rsid w:val="00CA5025"/>
    <w:rsid w:val="00CA61E6"/>
    <w:rsid w:val="00CA7825"/>
    <w:rsid w:val="00CB012E"/>
    <w:rsid w:val="00CB1AAD"/>
    <w:rsid w:val="00CB2AA9"/>
    <w:rsid w:val="00CB4E34"/>
    <w:rsid w:val="00CB7FBB"/>
    <w:rsid w:val="00CC7E15"/>
    <w:rsid w:val="00CD2810"/>
    <w:rsid w:val="00CD67AB"/>
    <w:rsid w:val="00CD6A79"/>
    <w:rsid w:val="00CE5AD5"/>
    <w:rsid w:val="00CE76B4"/>
    <w:rsid w:val="00CF0265"/>
    <w:rsid w:val="00CF4356"/>
    <w:rsid w:val="00CF761B"/>
    <w:rsid w:val="00D0373F"/>
    <w:rsid w:val="00D1089D"/>
    <w:rsid w:val="00D11C17"/>
    <w:rsid w:val="00D12B25"/>
    <w:rsid w:val="00D12F0D"/>
    <w:rsid w:val="00D13956"/>
    <w:rsid w:val="00D14A2E"/>
    <w:rsid w:val="00D177EA"/>
    <w:rsid w:val="00D225C4"/>
    <w:rsid w:val="00D229BC"/>
    <w:rsid w:val="00D23A21"/>
    <w:rsid w:val="00D24793"/>
    <w:rsid w:val="00D24C85"/>
    <w:rsid w:val="00D25C53"/>
    <w:rsid w:val="00D26C41"/>
    <w:rsid w:val="00D33295"/>
    <w:rsid w:val="00D33764"/>
    <w:rsid w:val="00D342B5"/>
    <w:rsid w:val="00D36CA3"/>
    <w:rsid w:val="00D42F1B"/>
    <w:rsid w:val="00D461E7"/>
    <w:rsid w:val="00D522E5"/>
    <w:rsid w:val="00D5324C"/>
    <w:rsid w:val="00D56E3B"/>
    <w:rsid w:val="00D56F11"/>
    <w:rsid w:val="00D57AFA"/>
    <w:rsid w:val="00D60F8F"/>
    <w:rsid w:val="00D63102"/>
    <w:rsid w:val="00D657D3"/>
    <w:rsid w:val="00D67B7B"/>
    <w:rsid w:val="00D71286"/>
    <w:rsid w:val="00D71325"/>
    <w:rsid w:val="00D723DA"/>
    <w:rsid w:val="00D74CC2"/>
    <w:rsid w:val="00D76FA5"/>
    <w:rsid w:val="00D800B8"/>
    <w:rsid w:val="00D81B7B"/>
    <w:rsid w:val="00D81FCF"/>
    <w:rsid w:val="00D83721"/>
    <w:rsid w:val="00D865F7"/>
    <w:rsid w:val="00D907A0"/>
    <w:rsid w:val="00D948A3"/>
    <w:rsid w:val="00D959F3"/>
    <w:rsid w:val="00D95FA5"/>
    <w:rsid w:val="00DA13B6"/>
    <w:rsid w:val="00DA4641"/>
    <w:rsid w:val="00DA5828"/>
    <w:rsid w:val="00DA7CF0"/>
    <w:rsid w:val="00DB0712"/>
    <w:rsid w:val="00DB1A36"/>
    <w:rsid w:val="00DB6525"/>
    <w:rsid w:val="00DB7FA1"/>
    <w:rsid w:val="00DC31B5"/>
    <w:rsid w:val="00DC3742"/>
    <w:rsid w:val="00DD065E"/>
    <w:rsid w:val="00DD166A"/>
    <w:rsid w:val="00DD196E"/>
    <w:rsid w:val="00DD4A79"/>
    <w:rsid w:val="00DD4B3A"/>
    <w:rsid w:val="00DD4D4A"/>
    <w:rsid w:val="00DD58A4"/>
    <w:rsid w:val="00DE1802"/>
    <w:rsid w:val="00DE2C67"/>
    <w:rsid w:val="00DF1219"/>
    <w:rsid w:val="00DF273E"/>
    <w:rsid w:val="00E00FEC"/>
    <w:rsid w:val="00E05D34"/>
    <w:rsid w:val="00E106EB"/>
    <w:rsid w:val="00E1254B"/>
    <w:rsid w:val="00E1621B"/>
    <w:rsid w:val="00E217FB"/>
    <w:rsid w:val="00E21B58"/>
    <w:rsid w:val="00E23EB6"/>
    <w:rsid w:val="00E24F5F"/>
    <w:rsid w:val="00E26F79"/>
    <w:rsid w:val="00E34F09"/>
    <w:rsid w:val="00E35151"/>
    <w:rsid w:val="00E3698E"/>
    <w:rsid w:val="00E426F2"/>
    <w:rsid w:val="00E43D08"/>
    <w:rsid w:val="00E44CDA"/>
    <w:rsid w:val="00E45D1B"/>
    <w:rsid w:val="00E621B1"/>
    <w:rsid w:val="00E6322B"/>
    <w:rsid w:val="00E65D5F"/>
    <w:rsid w:val="00E67F55"/>
    <w:rsid w:val="00E76591"/>
    <w:rsid w:val="00E765DC"/>
    <w:rsid w:val="00E76A2C"/>
    <w:rsid w:val="00E80871"/>
    <w:rsid w:val="00E90E13"/>
    <w:rsid w:val="00E930C9"/>
    <w:rsid w:val="00E9407C"/>
    <w:rsid w:val="00E941D6"/>
    <w:rsid w:val="00EA0D12"/>
    <w:rsid w:val="00EA2722"/>
    <w:rsid w:val="00EA2CBD"/>
    <w:rsid w:val="00EA3414"/>
    <w:rsid w:val="00EA5A02"/>
    <w:rsid w:val="00EB20C7"/>
    <w:rsid w:val="00EB321B"/>
    <w:rsid w:val="00EB3A58"/>
    <w:rsid w:val="00EB41FE"/>
    <w:rsid w:val="00EB4843"/>
    <w:rsid w:val="00EC0B7A"/>
    <w:rsid w:val="00EC1168"/>
    <w:rsid w:val="00EC15CC"/>
    <w:rsid w:val="00EC204A"/>
    <w:rsid w:val="00EC7364"/>
    <w:rsid w:val="00ED34E5"/>
    <w:rsid w:val="00ED55AA"/>
    <w:rsid w:val="00ED6560"/>
    <w:rsid w:val="00EE099A"/>
    <w:rsid w:val="00EE46F7"/>
    <w:rsid w:val="00EE5988"/>
    <w:rsid w:val="00EE62E0"/>
    <w:rsid w:val="00EE74DB"/>
    <w:rsid w:val="00EF4D1A"/>
    <w:rsid w:val="00F003B7"/>
    <w:rsid w:val="00F004C4"/>
    <w:rsid w:val="00F0251E"/>
    <w:rsid w:val="00F12C70"/>
    <w:rsid w:val="00F16587"/>
    <w:rsid w:val="00F21E91"/>
    <w:rsid w:val="00F2325C"/>
    <w:rsid w:val="00F255CB"/>
    <w:rsid w:val="00F25BE3"/>
    <w:rsid w:val="00F268B7"/>
    <w:rsid w:val="00F31212"/>
    <w:rsid w:val="00F31E07"/>
    <w:rsid w:val="00F32C40"/>
    <w:rsid w:val="00F33232"/>
    <w:rsid w:val="00F34EF9"/>
    <w:rsid w:val="00F40061"/>
    <w:rsid w:val="00F41932"/>
    <w:rsid w:val="00F43890"/>
    <w:rsid w:val="00F47F2D"/>
    <w:rsid w:val="00F50BA5"/>
    <w:rsid w:val="00F543C2"/>
    <w:rsid w:val="00F552F7"/>
    <w:rsid w:val="00F574F0"/>
    <w:rsid w:val="00F61401"/>
    <w:rsid w:val="00F61A9C"/>
    <w:rsid w:val="00F6335B"/>
    <w:rsid w:val="00F7627F"/>
    <w:rsid w:val="00F76963"/>
    <w:rsid w:val="00F90192"/>
    <w:rsid w:val="00F9036C"/>
    <w:rsid w:val="00F91258"/>
    <w:rsid w:val="00FA3132"/>
    <w:rsid w:val="00FA4B9B"/>
    <w:rsid w:val="00FA572D"/>
    <w:rsid w:val="00FB0F73"/>
    <w:rsid w:val="00FB16AB"/>
    <w:rsid w:val="00FB1B3A"/>
    <w:rsid w:val="00FB63E3"/>
    <w:rsid w:val="00FC0F25"/>
    <w:rsid w:val="00FC5FD6"/>
    <w:rsid w:val="00FD34E6"/>
    <w:rsid w:val="00FD6EB2"/>
    <w:rsid w:val="00FE109E"/>
    <w:rsid w:val="00FE298F"/>
    <w:rsid w:val="00FE5C8D"/>
    <w:rsid w:val="00FE683D"/>
    <w:rsid w:val="00FF091B"/>
    <w:rsid w:val="00FF1712"/>
    <w:rsid w:val="00FF2286"/>
    <w:rsid w:val="00FF27D9"/>
    <w:rsid w:val="00FF5C86"/>
    <w:rsid w:val="00FF6130"/>
    <w:rsid w:val="00FF72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BB97BE-43BF-4584-A571-A9783E16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AD5"/>
    <w:pPr>
      <w:spacing w:after="200" w:line="276" w:lineRule="auto"/>
    </w:pPr>
    <w:rPr>
      <w:sz w:val="22"/>
      <w:szCs w:val="22"/>
      <w:lang w:eastAsia="en-US"/>
    </w:rPr>
  </w:style>
  <w:style w:type="paragraph" w:styleId="1">
    <w:name w:val="heading 1"/>
    <w:basedOn w:val="a"/>
    <w:next w:val="a"/>
    <w:link w:val="10"/>
    <w:uiPriority w:val="99"/>
    <w:qFormat/>
    <w:rsid w:val="00CE5AD5"/>
    <w:pPr>
      <w:autoSpaceDE w:val="0"/>
      <w:autoSpaceDN w:val="0"/>
      <w:adjustRightInd w:val="0"/>
      <w:spacing w:before="108" w:after="108" w:line="240" w:lineRule="auto"/>
      <w:jc w:val="center"/>
      <w:outlineLvl w:val="0"/>
    </w:pPr>
    <w:rPr>
      <w:rFonts w:ascii="Arial" w:hAnsi="Arial"/>
      <w:b/>
      <w:bCs/>
      <w:color w:val="26282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CE5AD5"/>
    <w:rPr>
      <w:rFonts w:ascii="Arial" w:eastAsia="Calibri" w:hAnsi="Arial" w:cs="Times New Roman"/>
      <w:b/>
      <w:bCs/>
      <w:color w:val="26282F"/>
      <w:sz w:val="24"/>
      <w:szCs w:val="24"/>
    </w:rPr>
  </w:style>
  <w:style w:type="character" w:customStyle="1" w:styleId="a3">
    <w:name w:val="Цветовое выделение"/>
    <w:uiPriority w:val="99"/>
    <w:rsid w:val="00CE5AD5"/>
    <w:rPr>
      <w:color w:val="0000FF"/>
      <w:sz w:val="20"/>
    </w:rPr>
  </w:style>
  <w:style w:type="paragraph" w:styleId="a4">
    <w:name w:val="header"/>
    <w:basedOn w:val="a"/>
    <w:link w:val="a5"/>
    <w:uiPriority w:val="99"/>
    <w:rsid w:val="00CE5AD5"/>
    <w:pPr>
      <w:tabs>
        <w:tab w:val="center" w:pos="4677"/>
        <w:tab w:val="right" w:pos="9355"/>
      </w:tabs>
    </w:pPr>
    <w:rPr>
      <w:sz w:val="20"/>
      <w:szCs w:val="20"/>
      <w:lang w:val="x-none" w:eastAsia="x-none"/>
    </w:rPr>
  </w:style>
  <w:style w:type="character" w:customStyle="1" w:styleId="a5">
    <w:name w:val="Верхний колонтитул Знак"/>
    <w:link w:val="a4"/>
    <w:uiPriority w:val="99"/>
    <w:rsid w:val="00CE5AD5"/>
    <w:rPr>
      <w:rFonts w:ascii="Calibri" w:eastAsia="Calibri" w:hAnsi="Calibri" w:cs="Times New Roman"/>
    </w:rPr>
  </w:style>
  <w:style w:type="character" w:styleId="a6">
    <w:name w:val="page number"/>
    <w:basedOn w:val="a0"/>
    <w:rsid w:val="00CE5AD5"/>
  </w:style>
  <w:style w:type="paragraph" w:styleId="a7">
    <w:name w:val="No Spacing"/>
    <w:uiPriority w:val="1"/>
    <w:qFormat/>
    <w:rsid w:val="00CE5AD5"/>
    <w:rPr>
      <w:sz w:val="22"/>
      <w:szCs w:val="22"/>
      <w:lang w:eastAsia="en-US"/>
    </w:rPr>
  </w:style>
  <w:style w:type="paragraph" w:styleId="a8">
    <w:name w:val="Balloon Text"/>
    <w:basedOn w:val="a"/>
    <w:link w:val="a9"/>
    <w:uiPriority w:val="99"/>
    <w:semiHidden/>
    <w:unhideWhenUsed/>
    <w:rsid w:val="00CE5AD5"/>
    <w:pPr>
      <w:spacing w:after="0" w:line="240" w:lineRule="auto"/>
    </w:pPr>
    <w:rPr>
      <w:rFonts w:ascii="Tahoma" w:hAnsi="Tahoma"/>
      <w:sz w:val="16"/>
      <w:szCs w:val="16"/>
      <w:lang w:val="x-none" w:eastAsia="x-none"/>
    </w:rPr>
  </w:style>
  <w:style w:type="character" w:customStyle="1" w:styleId="a9">
    <w:name w:val="Текст выноски Знак"/>
    <w:link w:val="a8"/>
    <w:uiPriority w:val="99"/>
    <w:semiHidden/>
    <w:rsid w:val="00CE5AD5"/>
    <w:rPr>
      <w:rFonts w:ascii="Tahoma" w:eastAsia="Calibri" w:hAnsi="Tahoma" w:cs="Tahoma"/>
      <w:sz w:val="16"/>
      <w:szCs w:val="16"/>
    </w:rPr>
  </w:style>
  <w:style w:type="paragraph" w:customStyle="1" w:styleId="ConsPlusNormal">
    <w:name w:val="ConsPlusNormal"/>
    <w:qFormat/>
    <w:rsid w:val="00FB16AB"/>
    <w:pPr>
      <w:widowControl w:val="0"/>
      <w:autoSpaceDE w:val="0"/>
      <w:autoSpaceDN w:val="0"/>
    </w:pPr>
    <w:rPr>
      <w:rFonts w:ascii="Times New Roman" w:eastAsia="Times New Roman" w:hAnsi="Times New Roman"/>
      <w:sz w:val="28"/>
    </w:rPr>
  </w:style>
  <w:style w:type="paragraph" w:styleId="aa">
    <w:name w:val="List Paragraph"/>
    <w:basedOn w:val="a"/>
    <w:uiPriority w:val="34"/>
    <w:qFormat/>
    <w:rsid w:val="00005D76"/>
    <w:pPr>
      <w:ind w:left="720"/>
      <w:contextualSpacing/>
    </w:pPr>
  </w:style>
  <w:style w:type="paragraph" w:styleId="ab">
    <w:name w:val="footer"/>
    <w:basedOn w:val="a"/>
    <w:link w:val="ac"/>
    <w:uiPriority w:val="99"/>
    <w:unhideWhenUsed/>
    <w:rsid w:val="000C09CC"/>
    <w:pPr>
      <w:tabs>
        <w:tab w:val="center" w:pos="4677"/>
        <w:tab w:val="right" w:pos="9355"/>
      </w:tabs>
      <w:spacing w:after="0" w:line="240" w:lineRule="auto"/>
    </w:pPr>
    <w:rPr>
      <w:sz w:val="20"/>
      <w:szCs w:val="20"/>
      <w:lang w:val="x-none" w:eastAsia="x-none"/>
    </w:rPr>
  </w:style>
  <w:style w:type="character" w:customStyle="1" w:styleId="ac">
    <w:name w:val="Нижний колонтитул Знак"/>
    <w:link w:val="ab"/>
    <w:uiPriority w:val="99"/>
    <w:rsid w:val="000C09CC"/>
    <w:rPr>
      <w:rFonts w:ascii="Calibri" w:eastAsia="Calibri" w:hAnsi="Calibri" w:cs="Times New Roman"/>
    </w:rPr>
  </w:style>
  <w:style w:type="table" w:styleId="ad">
    <w:name w:val="Table Grid"/>
    <w:basedOn w:val="a1"/>
    <w:uiPriority w:val="59"/>
    <w:rsid w:val="0060232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qFormat/>
    <w:rsid w:val="00107A2C"/>
    <w:pPr>
      <w:widowControl w:val="0"/>
      <w:suppressAutoHyphens/>
      <w:overflowPunct w:val="0"/>
    </w:pPr>
    <w:rPr>
      <w:rFonts w:ascii="Times New Roman" w:eastAsia="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25B44-47F0-4699-85AD-182B291DB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5673</Words>
  <Characters>32342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37940</CharactersWithSpaces>
  <SharedDoc>false</SharedDoc>
  <HLinks>
    <vt:vector size="6" baseType="variant">
      <vt:variant>
        <vt:i4>6422639</vt:i4>
      </vt:variant>
      <vt:variant>
        <vt:i4>45</vt:i4>
      </vt:variant>
      <vt:variant>
        <vt:i4>0</vt:i4>
      </vt:variant>
      <vt:variant>
        <vt:i4>5</vt:i4>
      </vt:variant>
      <vt:variant>
        <vt:lpwstr>consultantplus://offline/ref=9B559CC890A2773FF707B3EC2EAF9A9E948806083017435B3C0396390E235FF34DE3FFA75B440EB41A271034707D98BA66A5A69411FAv5l4I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133</cp:revision>
  <cp:lastPrinted>2024-03-01T05:44:00Z</cp:lastPrinted>
  <dcterms:created xsi:type="dcterms:W3CDTF">2023-06-22T09:11:00Z</dcterms:created>
  <dcterms:modified xsi:type="dcterms:W3CDTF">2024-04-15T09:16:00Z</dcterms:modified>
</cp:coreProperties>
</file>